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A5" w:rsidRPr="007C79A5" w:rsidRDefault="007C79A5" w:rsidP="007C7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79A5">
        <w:rPr>
          <w:rFonts w:ascii="Times New Roman" w:hAnsi="Times New Roman" w:cs="Times New Roman"/>
          <w:b/>
          <w:sz w:val="40"/>
          <w:szCs w:val="40"/>
        </w:rPr>
        <w:t>Дидактические игры по направлению</w:t>
      </w:r>
    </w:p>
    <w:p w:rsidR="007C79A5" w:rsidRDefault="007C79A5" w:rsidP="007C7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79A5">
        <w:rPr>
          <w:rFonts w:ascii="Times New Roman" w:hAnsi="Times New Roman" w:cs="Times New Roman"/>
          <w:b/>
          <w:sz w:val="40"/>
          <w:szCs w:val="40"/>
        </w:rPr>
        <w:t>«Дошкольник в экономике»</w:t>
      </w:r>
    </w:p>
    <w:p w:rsidR="007C79A5" w:rsidRDefault="009572FF" w:rsidP="007C7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572FF" w:rsidRDefault="009572FF" w:rsidP="0095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 МАДОУ ЦРР-д/с № 14</w:t>
      </w:r>
    </w:p>
    <w:p w:rsidR="009572FF" w:rsidRDefault="009572FF" w:rsidP="0095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Колпакова Галина Борисовна</w:t>
      </w:r>
    </w:p>
    <w:p w:rsidR="009572FF" w:rsidRDefault="009572FF" w:rsidP="0095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2FF" w:rsidRPr="009572FF" w:rsidRDefault="009572FF" w:rsidP="0095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Дидактические игры  являются одним из форм обучающего воздействия 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взрослого на ребёнка. В то же время, игра – основной вид деятельности детей, который  представляет  собой  многоплановое,  сложное  педагогическое явление, способствующее развитию самостоятельной игровой деятельности, и средством  всестороннего  развития  личности  ребёнка.  Дидактические  игры позволяют обеспечить нужное количество повторений, на разном материале, что важно для развития памяти детей. </w:t>
      </w:r>
    </w:p>
    <w:p w:rsidR="009572FF" w:rsidRPr="007C79A5" w:rsidRDefault="009572FF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7C79A5" w:rsidRDefault="007C79A5" w:rsidP="007C79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9A5">
        <w:rPr>
          <w:rFonts w:ascii="Times New Roman" w:hAnsi="Times New Roman" w:cs="Times New Roman"/>
          <w:b/>
          <w:sz w:val="32"/>
          <w:szCs w:val="32"/>
        </w:rPr>
        <w:t>«Кто что делает?»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7C79A5">
        <w:rPr>
          <w:rFonts w:ascii="Times New Roman" w:hAnsi="Times New Roman" w:cs="Times New Roman"/>
          <w:sz w:val="28"/>
          <w:szCs w:val="28"/>
        </w:rPr>
        <w:t xml:space="preserve">асширить знания  детей  о  профессиях и трудовых  действиях;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воспитать интерес к новым профессиям, уважение к труду взрослых.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9A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7C79A5">
        <w:rPr>
          <w:rFonts w:ascii="Times New Roman" w:hAnsi="Times New Roman" w:cs="Times New Roman"/>
          <w:sz w:val="28"/>
          <w:szCs w:val="28"/>
        </w:rPr>
        <w:t xml:space="preserve">арточки  с  изображением  профессий  (продавец,  повар, </w:t>
      </w:r>
      <w:proofErr w:type="gramEnd"/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кассир, художник, банкир), трудовых действий (взвешивает товар, готовит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еду,  рисует,  беседует,  отсчитывает  деньги,  показывает  рекламные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образцы и др.).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Ребенок,  взяв  карточку,  называет  профессию.  Находит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соответствующую  карточку  с  изображением  трудовых  действий  и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рассказывает о них.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Вариант.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Дети  подбирают  инструменты  (картинки),  которые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необходимы  для  работы  людей  тех  профессий,  которые  изображены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сюжетных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картинках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>.</w:t>
      </w:r>
    </w:p>
    <w:p w:rsidR="009572FF" w:rsidRPr="007C79A5" w:rsidRDefault="009572FF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7C79A5" w:rsidRDefault="007C79A5" w:rsidP="007C79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9A5">
        <w:rPr>
          <w:rFonts w:ascii="Times New Roman" w:hAnsi="Times New Roman" w:cs="Times New Roman"/>
          <w:b/>
          <w:sz w:val="32"/>
          <w:szCs w:val="32"/>
        </w:rPr>
        <w:t>«Назови профессии»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Научить  ребенка  устанавливать  зависимость  между результатами  трудовой  деятельности  и  профессией  человека.  Воспитать интерес к людям разных профессий.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Цветок  ромашки,  на  лепестках  которой  условно изображены результаты труда людей разных профессий.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Ребенок,  отрывая  лепесток  ромашки,  называет профессию, связанную с удовлетворением определенной потребности.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7C79A5" w:rsidRDefault="007C79A5" w:rsidP="007C79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9A5">
        <w:rPr>
          <w:rFonts w:ascii="Times New Roman" w:hAnsi="Times New Roman" w:cs="Times New Roman"/>
          <w:b/>
          <w:sz w:val="32"/>
          <w:szCs w:val="32"/>
        </w:rPr>
        <w:t>«Кто трудится, кто играет»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Закрепить представления детей о различии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и игровой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деятельности (трудовой – нетрудовой).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Набор  карточек  с  изображением  трудовых  и  игровых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процессов.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 xml:space="preserve">У каждого ребенка –  набор парных карточек (трудовая, </w:t>
      </w:r>
      <w:proofErr w:type="gramEnd"/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игровая деятельность). Ребенок описывает изображения, называет процессы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9A5">
        <w:rPr>
          <w:rFonts w:ascii="Times New Roman" w:hAnsi="Times New Roman" w:cs="Times New Roman"/>
          <w:sz w:val="28"/>
          <w:szCs w:val="28"/>
        </w:rPr>
        <w:lastRenderedPageBreak/>
        <w:t xml:space="preserve">(мальчик  чистит  ботинок,  девочка  стирает  кукольное  белье,  дети  танцуют, </w:t>
      </w:r>
      <w:proofErr w:type="gramEnd"/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играют  и  т.  д.).  Устанавливает  отличия  (наличие  результата  труда  или  его отсутствие).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7C79A5" w:rsidRDefault="007C79A5" w:rsidP="007C79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9A5">
        <w:rPr>
          <w:rFonts w:ascii="Times New Roman" w:hAnsi="Times New Roman" w:cs="Times New Roman"/>
          <w:b/>
          <w:sz w:val="32"/>
          <w:szCs w:val="32"/>
        </w:rPr>
        <w:t>«Товарный поезд»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Закрепить  знания  детей  о  месте  изготовления  товара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классифицировать товар по месту производства.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Карточки  с  изображением  товара,  плоскостное изображение товарного поезда с вагонами.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Дети  раскладывают  товар  по  вагонам  так,  чтобы  в каждом  оказался  товар,  одинаковый  по  месту  производства.  Например,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мясопродукты – продукция мясокомбината, молочные продукты – продукция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молокозавода и т. д.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b/>
          <w:sz w:val="28"/>
          <w:szCs w:val="28"/>
        </w:rPr>
        <w:t>Вариант.</w:t>
      </w:r>
      <w:r w:rsidRPr="007C79A5">
        <w:rPr>
          <w:rFonts w:ascii="Times New Roman" w:hAnsi="Times New Roman" w:cs="Times New Roman"/>
          <w:sz w:val="28"/>
          <w:szCs w:val="28"/>
        </w:rPr>
        <w:t xml:space="preserve"> Дети группируют предметы по месту производства: мебель –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мебельная фабрика, посуда – фаянсовый завод, игрушки – фабрика игрушек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9A5">
        <w:rPr>
          <w:rFonts w:ascii="Times New Roman" w:hAnsi="Times New Roman" w:cs="Times New Roman"/>
          <w:sz w:val="28"/>
          <w:szCs w:val="28"/>
        </w:rPr>
        <w:t>т. д.</w:t>
      </w:r>
    </w:p>
    <w:p w:rsidR="00011452" w:rsidRDefault="00011452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011452" w:rsidRDefault="007C79A5" w:rsidP="00011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452">
        <w:rPr>
          <w:rFonts w:ascii="Times New Roman" w:hAnsi="Times New Roman" w:cs="Times New Roman"/>
          <w:b/>
          <w:sz w:val="32"/>
          <w:szCs w:val="32"/>
        </w:rPr>
        <w:t>«Маршруты товаров»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Развивать  у  детей  умение  различать  товары  по  их</w:t>
      </w:r>
      <w:r w:rsidR="00011452">
        <w:rPr>
          <w:rFonts w:ascii="Times New Roman" w:hAnsi="Times New Roman" w:cs="Times New Roman"/>
          <w:sz w:val="28"/>
          <w:szCs w:val="28"/>
        </w:rPr>
        <w:t xml:space="preserve"> </w:t>
      </w:r>
      <w:r w:rsidRPr="007C79A5">
        <w:rPr>
          <w:rFonts w:ascii="Times New Roman" w:hAnsi="Times New Roman" w:cs="Times New Roman"/>
          <w:sz w:val="28"/>
          <w:szCs w:val="28"/>
        </w:rPr>
        <w:t>принадлежности  к  определенной  группе  (бытовая  техника,  промышленные товары, мебель, сельхозпродукты и др.)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Картинки с изображением товаров или реальные предметы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и игрушки, таблички с названием магазинов: «Одежда», «Мебель», «Бытовая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техника», «Сельхозпродукты» и т. д.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Каждый ребенок выбирает карточку-картинку, называет,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что на ней нарисовано, и определяет, в какой магазин можно увезти этот товар. Выигрывает тот, кто правильно подберет карточки к табличкам с названием магазина.</w:t>
      </w:r>
    </w:p>
    <w:p w:rsidR="00011452" w:rsidRDefault="00011452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011452" w:rsidRDefault="007C79A5" w:rsidP="00011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452">
        <w:rPr>
          <w:rFonts w:ascii="Times New Roman" w:hAnsi="Times New Roman" w:cs="Times New Roman"/>
          <w:b/>
          <w:sz w:val="32"/>
          <w:szCs w:val="32"/>
        </w:rPr>
        <w:t>«Собери вместе»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Расширить  представления  детей  о  товарах;  научить группировать их по разным признакам.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Карта (панно) с изображением различных товаров.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У  каждого  ребенка  –  карта,  на  которой  нарисованы разные предметы. Используя круги (диаграммы) Эйлера-Венна, дети объединяют  предметы  по  различным  признакам:  съедобные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>есъедобные; игрушки –  орудия труда; товары, обязательные для каждого  –необязательные, и т. д.</w:t>
      </w:r>
    </w:p>
    <w:p w:rsidR="00011452" w:rsidRDefault="00011452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011452" w:rsidRDefault="007C79A5" w:rsidP="00011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452">
        <w:rPr>
          <w:rFonts w:ascii="Times New Roman" w:hAnsi="Times New Roman" w:cs="Times New Roman"/>
          <w:b/>
          <w:sz w:val="32"/>
          <w:szCs w:val="32"/>
        </w:rPr>
        <w:t>«Угадай, где продаются»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Научить  детей  соотносить  название  магазина  с  товарами,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которые в нем продаются; развить умение обобщать группы предметов.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Картинки с изображением овощей, фруктов, мебели, обуви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и т. д.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Дети  подбирают  группы  карточек  с  изображением овощей,  фруктов,  мебели  и  т.  д.  Выкладывают  их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 соответствующей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lastRenderedPageBreak/>
        <w:t xml:space="preserve">сюжетной  картинкой,  где  нарисованы  магазины  «Мебель»,  «Овощи»,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«Супермаркет» и др. Устанавливают зависимость между названием магазина 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и товарами, которые в нем продаются.</w:t>
      </w:r>
    </w:p>
    <w:p w:rsidR="00011452" w:rsidRPr="007C79A5" w:rsidRDefault="00011452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011452" w:rsidRDefault="007C79A5" w:rsidP="00011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452">
        <w:rPr>
          <w:rFonts w:ascii="Times New Roman" w:hAnsi="Times New Roman" w:cs="Times New Roman"/>
          <w:b/>
          <w:sz w:val="32"/>
          <w:szCs w:val="32"/>
        </w:rPr>
        <w:t>«Магазин игрушек»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Дать  возможность  детям  практически  осуществить  процесс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купли-продажи;  развивать  умение  «видеть»  товар:  материал,  место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производства, цену (стоимость).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Разные игрушки, ценники, товарные знаки, игровые деньги.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Прежде  чем  купить  понравившуюся  игрушку,  ребенок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9A5">
        <w:rPr>
          <w:rFonts w:ascii="Times New Roman" w:hAnsi="Times New Roman" w:cs="Times New Roman"/>
          <w:sz w:val="28"/>
          <w:szCs w:val="28"/>
        </w:rPr>
        <w:t xml:space="preserve">называет  материал,  из  которого  она  сделана  (дерево,  металл,  пластмасса, </w:t>
      </w:r>
      <w:proofErr w:type="gramEnd"/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ткань,  бумага  и  т.  д.).  Место  производства  (где  и  кто  сделал).  Далее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определяется цена игрушки. Ребенок отсчитывает определенную сумму денег и  покупает  игрушку.  По  мере  того  как  игрушки  раскупаются,  продавец добавляет новые.</w:t>
      </w:r>
    </w:p>
    <w:p w:rsidR="00011452" w:rsidRDefault="00011452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011452" w:rsidRDefault="007C79A5" w:rsidP="00011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452">
        <w:rPr>
          <w:rFonts w:ascii="Times New Roman" w:hAnsi="Times New Roman" w:cs="Times New Roman"/>
          <w:b/>
          <w:sz w:val="32"/>
          <w:szCs w:val="32"/>
        </w:rPr>
        <w:t>«Что быстрее купят?»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Развить  умение  устанавливать  зависимость  между  качеством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товара, его ценой (стоимостью) и спросом на него.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Карточки с изображением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качественных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и некачественных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9A5">
        <w:rPr>
          <w:rFonts w:ascii="Times New Roman" w:hAnsi="Times New Roman" w:cs="Times New Roman"/>
          <w:sz w:val="28"/>
          <w:szCs w:val="28"/>
        </w:rPr>
        <w:t xml:space="preserve">товаров  (платья  для  куклы,  на  одном  из  них  не  хватает  нескольких </w:t>
      </w:r>
      <w:proofErr w:type="gramEnd"/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пуговиц; машины-игрушки, на одной из них фары разного цвета; ботинки,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9A5">
        <w:rPr>
          <w:rFonts w:ascii="Times New Roman" w:hAnsi="Times New Roman" w:cs="Times New Roman"/>
          <w:sz w:val="28"/>
          <w:szCs w:val="28"/>
        </w:rPr>
        <w:t>одном нет шнурка).</w:t>
      </w:r>
      <w:proofErr w:type="gramEnd"/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Ребенку  предлагается  пара  карточек  с  изображением 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одинаковых  товаров.  Из  двух  предложенных  вещей  ребенок  выбирает  ту, которую купят быстрее, и объясняет причину своего выбора.</w:t>
      </w:r>
    </w:p>
    <w:p w:rsidR="00011452" w:rsidRPr="007C79A5" w:rsidRDefault="00011452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011452" w:rsidRDefault="007C79A5" w:rsidP="00011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452">
        <w:rPr>
          <w:rFonts w:ascii="Times New Roman" w:hAnsi="Times New Roman" w:cs="Times New Roman"/>
          <w:b/>
          <w:sz w:val="32"/>
          <w:szCs w:val="32"/>
        </w:rPr>
        <w:t>«Что и когда лучше продавать?»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Закрепить  знания  детей  о спросе на  товар,  о  влиянии  фактора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сезонности (времени года) на реальный спрос.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Карточки  с  изображением  магазина  и  окружающей  его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среды  в  разное  время  года  (летом,  зимой  и  т.  д.);  мелкие  карточки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изображением сезонных товаров.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Дети  заполняют  магазины  товарами  в  соответствии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сезоном. Например: панамки, сандалии, сарафан, бадминтон и др. -  в «летний» магазин. Шубу, шапки, варежки – в «зимний».</w:t>
      </w:r>
    </w:p>
    <w:p w:rsidR="00011452" w:rsidRPr="007C79A5" w:rsidRDefault="00011452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011452" w:rsidRDefault="007C79A5" w:rsidP="00011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452">
        <w:rPr>
          <w:rFonts w:ascii="Times New Roman" w:hAnsi="Times New Roman" w:cs="Times New Roman"/>
          <w:b/>
          <w:sz w:val="32"/>
          <w:szCs w:val="32"/>
        </w:rPr>
        <w:t>«Домино»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Закрепить  знания  о  названии,  достоинстве  монет;  развить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внимание, память.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Карточки домино, на которых нарисованы монеты разного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достоинства и в разном наборе.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Правила  игры  –  общие  для  домино.  Один  из  детей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выставляет  карточку  домино,  следующий  ребенок  слева  или  справа,  кладет карточку  с  соответствующим  «набором»  монет.  По  окончании  игры осуществляется  проверка,  устанавливается,  правильно  ли  подобраны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lastRenderedPageBreak/>
        <w:t>карточки…..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2">
        <w:rPr>
          <w:rFonts w:ascii="Times New Roman" w:hAnsi="Times New Roman" w:cs="Times New Roman"/>
          <w:b/>
          <w:sz w:val="28"/>
          <w:szCs w:val="28"/>
        </w:rPr>
        <w:t>Вариант.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На  карточках  домино изображены  денежные  знаки  разных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стран.</w:t>
      </w:r>
    </w:p>
    <w:p w:rsidR="007C79A5" w:rsidRPr="009A04F0" w:rsidRDefault="007C79A5" w:rsidP="009A04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4F0">
        <w:rPr>
          <w:rFonts w:ascii="Times New Roman" w:hAnsi="Times New Roman" w:cs="Times New Roman"/>
          <w:b/>
          <w:sz w:val="32"/>
          <w:szCs w:val="32"/>
        </w:rPr>
        <w:t>«Что дешевле»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Сформировать  умение  ориентироваться  в  цене  товаров,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устанавливать  ассортимент  предметов  (товаров)  по  цене;  развить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самостоятельность в выборе решения.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Карточки с изображением разных предметов, ценники.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Сначала  дети  подбирают  предметы  товаров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(сериационные  ряды)  от  предмета  самого  дешевого  до  самого  дорогого  и наоборот.  Дети  сравнивают  цены,  находят  разные  и  одинаковые  по  цене предметы.</w:t>
      </w:r>
    </w:p>
    <w:p w:rsidR="009A04F0" w:rsidRDefault="009A04F0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9A04F0" w:rsidRDefault="007C79A5" w:rsidP="009A04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4F0">
        <w:rPr>
          <w:rFonts w:ascii="Times New Roman" w:hAnsi="Times New Roman" w:cs="Times New Roman"/>
          <w:b/>
          <w:sz w:val="32"/>
          <w:szCs w:val="32"/>
        </w:rPr>
        <w:t>«Кому что подарим?»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Развить умение правильно подбирать подарок, обосновывая свой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выбор.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Карточки-картинки,  на  которых  изображены:  машины,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куклы,  мяч,  щенок,  котенок,  шапка,  шляпка,  костюм,  платье,  ботиночки,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туфельки, значок, бантик и др.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 xml:space="preserve">Содержание. </w:t>
      </w:r>
      <w:r w:rsidRPr="007C79A5">
        <w:rPr>
          <w:rFonts w:ascii="Times New Roman" w:hAnsi="Times New Roman" w:cs="Times New Roman"/>
          <w:sz w:val="28"/>
          <w:szCs w:val="28"/>
        </w:rPr>
        <w:t xml:space="preserve"> Воспитатель  выставляет  картинки  с  изображением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мальчика  Алеши  и  девочки  Ирины.  Предлагает  рассмотреть  карточки  –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картинки, на которых нарисованы разные предметы, вещи, украшения,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выбрать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понравившиеся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и подарить Алеше и Ирине. Дети подбирают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карточки и рассказывают, кому, что и зачем они дарят.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Вариант.</w:t>
      </w:r>
      <w:r w:rsidRPr="007C79A5">
        <w:rPr>
          <w:rFonts w:ascii="Times New Roman" w:hAnsi="Times New Roman" w:cs="Times New Roman"/>
          <w:sz w:val="28"/>
          <w:szCs w:val="28"/>
        </w:rPr>
        <w:t xml:space="preserve"> Дети дарят подарки героям мультфильмов, сказок.</w:t>
      </w:r>
    </w:p>
    <w:p w:rsidR="009A04F0" w:rsidRPr="007C79A5" w:rsidRDefault="009A04F0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9A04F0" w:rsidRDefault="007C79A5" w:rsidP="009A0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«Какое слово лишнее?»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Развить умение определять «лишний» предмет, выделяя общий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признак других.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Карточки с изображением четырех предметов, из которых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один лишний.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Рубль, Франк, марка (в монетах), рубль (банкнота).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Кофта, машина, кольцо, солнце.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Магазин, ларек, палатка (рыночная), жилой дом. Цена, товар, деньги,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ночь.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Ребенку  предлагаются  четыре  картинки  с изображенными  на  них  определенными  предметами.  Чтобы  найти  лишний предмет, ребенок объединяет три предмета по какому-либо признаку. Назвав лишний предмет, ребенок объясняет свой выбор.</w:t>
      </w:r>
    </w:p>
    <w:p w:rsidR="009A04F0" w:rsidRDefault="009A04F0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9A04F0" w:rsidRDefault="007C79A5" w:rsidP="009A04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4F0">
        <w:rPr>
          <w:rFonts w:ascii="Times New Roman" w:hAnsi="Times New Roman" w:cs="Times New Roman"/>
          <w:b/>
          <w:sz w:val="32"/>
          <w:szCs w:val="32"/>
        </w:rPr>
        <w:t>«Продолжи предложение»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Цель.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Развить  умение  выполнять  ранее  принятые  условия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9A5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рассказа.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Картинки  экономического  содержания;  покупка  товара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9A5">
        <w:rPr>
          <w:rFonts w:ascii="Times New Roman" w:hAnsi="Times New Roman" w:cs="Times New Roman"/>
          <w:sz w:val="28"/>
          <w:szCs w:val="28"/>
        </w:rPr>
        <w:t>магазине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>, на рынке, изготовление товара и т. д.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Взрослый  сообщает  условия  игры.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 xml:space="preserve">В  каждом предложении «живут» экослова: покупатель, продавец, деньги, покупка, цена, товар,  рынок,  обмен  и  др.  Ребенок  рассматривает  картинки  и  продолжает </w:t>
      </w:r>
      <w:proofErr w:type="gramEnd"/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рассказ, начатый взрослым: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- Мне понравилась игрушка в магазине….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- Муха-цокотуха покупала на рынке самовар….</w:t>
      </w:r>
    </w:p>
    <w:p w:rsidR="009A04F0" w:rsidRPr="007C79A5" w:rsidRDefault="009A04F0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9A04F0" w:rsidRDefault="007C79A5" w:rsidP="009A04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4F0">
        <w:rPr>
          <w:rFonts w:ascii="Times New Roman" w:hAnsi="Times New Roman" w:cs="Times New Roman"/>
          <w:b/>
          <w:sz w:val="32"/>
          <w:szCs w:val="32"/>
        </w:rPr>
        <w:t>«Хочу и надо»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Цель: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познакомить  детей  с  многообразием  потребностей  и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ограниченными возможностями. Научить определять разницу между «хочу» и «надо».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карточки, на которых изображены дом, одежда, продукты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питания, вода, кошка, собака, велосипед, сладости, мороженое, автомобиль,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кукла, компьютер, телевизор, цветы и т.п.; игровое поле.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4F0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7C79A5">
        <w:rPr>
          <w:rFonts w:ascii="Times New Roman" w:hAnsi="Times New Roman" w:cs="Times New Roman"/>
          <w:sz w:val="28"/>
          <w:szCs w:val="28"/>
        </w:rPr>
        <w:t xml:space="preserve"> Определить, к какому понятию — «хочу» или «надо», —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относится  изображенный  на  картонке  предмет,  и  приклеить  картинку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соответствующее панно.</w:t>
      </w:r>
    </w:p>
    <w:p w:rsidR="009A04F0" w:rsidRPr="007C79A5" w:rsidRDefault="009A04F0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9A5" w:rsidRPr="00037CAB" w:rsidRDefault="007C79A5" w:rsidP="00037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CAB">
        <w:rPr>
          <w:rFonts w:ascii="Times New Roman" w:hAnsi="Times New Roman" w:cs="Times New Roman"/>
          <w:b/>
          <w:sz w:val="32"/>
          <w:szCs w:val="32"/>
        </w:rPr>
        <w:t>«Кому что нужно»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AB">
        <w:rPr>
          <w:rFonts w:ascii="Times New Roman" w:hAnsi="Times New Roman" w:cs="Times New Roman"/>
          <w:b/>
          <w:sz w:val="28"/>
          <w:szCs w:val="28"/>
        </w:rPr>
        <w:t>Цель: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закрепить  знания  детей  о  предметах  труда  людей  разных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профессий.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A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C79A5">
        <w:rPr>
          <w:rFonts w:ascii="Times New Roman" w:hAnsi="Times New Roman" w:cs="Times New Roman"/>
          <w:sz w:val="28"/>
          <w:szCs w:val="28"/>
        </w:rPr>
        <w:t xml:space="preserve">  карточки  с  изображениями  людей  разных  профессий  и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орудий труда.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AB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7C79A5">
        <w:rPr>
          <w:rFonts w:ascii="Times New Roman" w:hAnsi="Times New Roman" w:cs="Times New Roman"/>
          <w:sz w:val="28"/>
          <w:szCs w:val="28"/>
        </w:rPr>
        <w:t xml:space="preserve">  разложить  карточки  в  соответствии  с  профессией </w:t>
      </w:r>
    </w:p>
    <w:p w:rsidR="007C79A5" w:rsidRPr="007C79A5" w:rsidRDefault="00037CAB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9A5">
        <w:rPr>
          <w:rFonts w:ascii="Times New Roman" w:hAnsi="Times New Roman" w:cs="Times New Roman"/>
          <w:sz w:val="28"/>
          <w:szCs w:val="28"/>
        </w:rPr>
        <w:t>Ч</w:t>
      </w:r>
      <w:r w:rsidR="007C79A5" w:rsidRPr="007C79A5">
        <w:rPr>
          <w:rFonts w:ascii="Times New Roman" w:hAnsi="Times New Roman" w:cs="Times New Roman"/>
          <w:sz w:val="28"/>
          <w:szCs w:val="28"/>
        </w:rPr>
        <w:t>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9A5" w:rsidRPr="007C79A5">
        <w:rPr>
          <w:rFonts w:ascii="Times New Roman" w:hAnsi="Times New Roman" w:cs="Times New Roman"/>
          <w:sz w:val="28"/>
          <w:szCs w:val="28"/>
        </w:rPr>
        <w:t xml:space="preserve">Повар, Портной, </w:t>
      </w:r>
      <w:r>
        <w:rPr>
          <w:rFonts w:ascii="Times New Roman" w:hAnsi="Times New Roman" w:cs="Times New Roman"/>
          <w:sz w:val="28"/>
          <w:szCs w:val="28"/>
        </w:rPr>
        <w:t xml:space="preserve">Художник, Учитель, Столяр, Врач; </w:t>
      </w:r>
      <w:r w:rsidR="007C79A5" w:rsidRPr="007C79A5">
        <w:rPr>
          <w:rFonts w:ascii="Times New Roman" w:hAnsi="Times New Roman" w:cs="Times New Roman"/>
          <w:sz w:val="28"/>
          <w:szCs w:val="28"/>
        </w:rPr>
        <w:t>швейная машина, указка, станок, шприц, краски, кастрюля.</w:t>
      </w:r>
      <w:proofErr w:type="gramEnd"/>
    </w:p>
    <w:p w:rsidR="007C79A5" w:rsidRPr="007C79A5" w:rsidRDefault="00037CAB" w:rsidP="0003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A5" w:rsidRPr="00037CAB" w:rsidRDefault="007C79A5" w:rsidP="00037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CAB">
        <w:rPr>
          <w:rFonts w:ascii="Times New Roman" w:hAnsi="Times New Roman" w:cs="Times New Roman"/>
          <w:b/>
          <w:sz w:val="32"/>
          <w:szCs w:val="32"/>
        </w:rPr>
        <w:t>Игра «На необитаемом острове»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Участникам  игры  предлагается  следующее  задание:  «Предположим,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что вы состоите в команде корабля, который терпит кораблекрушение, и вы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оказались  на  необитаемом  острове.  У  вас  осталось  время,  чтобы  посетить корабль,  который  еще  не  затонул,  и  взять  самые  необходимые  вещи  (они изображены на карточках) и предметы.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Игра  может  проводиться  как  в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,  так  и  в  групповой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 xml:space="preserve">форме.  В  случае  группового  проведения  игры  участники  разделяются  </w:t>
      </w:r>
      <w:proofErr w:type="gramStart"/>
      <w:r w:rsidRPr="007C79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A5" w:rsidRPr="007C79A5" w:rsidRDefault="007C79A5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5">
        <w:rPr>
          <w:rFonts w:ascii="Times New Roman" w:hAnsi="Times New Roman" w:cs="Times New Roman"/>
          <w:sz w:val="28"/>
          <w:szCs w:val="28"/>
        </w:rPr>
        <w:t>команды и на основе группового обсуждения (в течение 5 минут) решают, что нужно  взять  с  корабля.  Выигрывает  тот  участник  или  та  команда,  которая отберет более рациональные вещи.</w:t>
      </w:r>
    </w:p>
    <w:p w:rsidR="00037CAB" w:rsidRDefault="00037CAB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CAB" w:rsidRDefault="00037CAB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21" w:rsidRPr="007C79A5" w:rsidRDefault="00A46621" w:rsidP="007C7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6621" w:rsidRPr="007C79A5" w:rsidSect="009572FF">
      <w:pgSz w:w="11906" w:h="16838"/>
      <w:pgMar w:top="851" w:right="850" w:bottom="851" w:left="1701" w:header="708" w:footer="708" w:gutter="0"/>
      <w:pgBorders w:offsetFrom="page">
        <w:top w:val="weavingStrips" w:sz="11" w:space="24" w:color="7030A0"/>
        <w:left w:val="weavingStrips" w:sz="11" w:space="24" w:color="7030A0"/>
        <w:bottom w:val="weavingStrips" w:sz="11" w:space="24" w:color="7030A0"/>
        <w:right w:val="weavingStrips" w:sz="1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79A5"/>
    <w:rsid w:val="00011452"/>
    <w:rsid w:val="00037CAB"/>
    <w:rsid w:val="0047594E"/>
    <w:rsid w:val="007C3238"/>
    <w:rsid w:val="007C79A5"/>
    <w:rsid w:val="009572FF"/>
    <w:rsid w:val="009A04F0"/>
    <w:rsid w:val="009F1397"/>
    <w:rsid w:val="00A46621"/>
    <w:rsid w:val="00F1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41AF4-6D70-496E-96FB-9CEAB303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Элла</cp:lastModifiedBy>
  <cp:revision>2</cp:revision>
  <dcterms:created xsi:type="dcterms:W3CDTF">2022-02-16T15:10:00Z</dcterms:created>
  <dcterms:modified xsi:type="dcterms:W3CDTF">2022-02-16T15:10:00Z</dcterms:modified>
</cp:coreProperties>
</file>