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52" w:rsidRPr="00DA3E52" w:rsidRDefault="00B05BAD" w:rsidP="00DA3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>Консультация для родителей «Чем занять детей летом?»</w:t>
      </w:r>
    </w:p>
    <w:p w:rsidR="00DA3E52" w:rsidRDefault="00DA3E52" w:rsidP="00DA3E52">
      <w:pPr>
        <w:jc w:val="right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 xml:space="preserve">Подготовила  </w:t>
      </w:r>
    </w:p>
    <w:p w:rsidR="00DA3E52" w:rsidRPr="00DA3E52" w:rsidRDefault="00DA3E52" w:rsidP="00DA3E52">
      <w:pPr>
        <w:jc w:val="right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>воспитатель Гладкова Л.И.</w:t>
      </w:r>
    </w:p>
    <w:p w:rsidR="00B05BAD" w:rsidRDefault="00467A24" w:rsidP="00DA3E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32920" cy="1725325"/>
            <wp:effectExtent l="0" t="0" r="0" b="8255"/>
            <wp:docPr id="1" name="Рисунок 1" descr="C:\Users\denis\Desktop\HTB1w6ZdOXXXXXcGXXXXq6xXFXX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\Desktop\HTB1w6ZdOXXXXXcGXXXXq6xXFXXX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03" cy="172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E52" w:rsidRDefault="00DA3E52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 xml:space="preserve">Отправляясь на отдых с </w:t>
      </w:r>
      <w:r w:rsidR="00DA3E52">
        <w:rPr>
          <w:rFonts w:ascii="Times New Roman" w:hAnsi="Times New Roman" w:cs="Times New Roman"/>
          <w:sz w:val="28"/>
          <w:szCs w:val="28"/>
        </w:rPr>
        <w:t>детьми за город, с компанией, не</w:t>
      </w:r>
      <w:r w:rsidRPr="00DA3E52">
        <w:rPr>
          <w:rFonts w:ascii="Times New Roman" w:hAnsi="Times New Roman" w:cs="Times New Roman"/>
          <w:sz w:val="28"/>
          <w:szCs w:val="28"/>
        </w:rPr>
        <w:t xml:space="preserve">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 xml:space="preserve">Во что же можно поиграть с ребенком, чтобы это доставило радость вам и вашим детям? </w:t>
      </w:r>
    </w:p>
    <w:p w:rsid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 xml:space="preserve">Выбирайте те игры, которые доступны вашему ребенку. Учитывайте, что у детей быстро пропадет увлечение, если они не испытывают радость победы. </w:t>
      </w:r>
    </w:p>
    <w:p w:rsid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 xml:space="preserve">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</w:t>
      </w:r>
    </w:p>
    <w:p w:rsid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 xml:space="preserve">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</w:t>
      </w: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>Предлагаем вам некоторый перечень игр, которые вы можете использовать с детьми во время летнего отдыха.</w:t>
      </w: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>Игры с мячом</w:t>
      </w: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>«Съедобное – несъедобное»</w:t>
      </w: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lastRenderedPageBreak/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>«Назови животное»</w:t>
      </w: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>«Догони мяч»</w:t>
      </w: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DA3E52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DA3E52">
        <w:rPr>
          <w:rFonts w:ascii="Times New Roman" w:hAnsi="Times New Roman" w:cs="Times New Roman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>Познакомьте детей с русскими народными играми: «Горелки», «Чехарда». Вспомните игры</w:t>
      </w:r>
      <w:r w:rsidR="00DA3E52">
        <w:rPr>
          <w:rFonts w:ascii="Times New Roman" w:hAnsi="Times New Roman" w:cs="Times New Roman"/>
          <w:sz w:val="28"/>
          <w:szCs w:val="28"/>
        </w:rPr>
        <w:t>,</w:t>
      </w:r>
      <w:r w:rsidRPr="00DA3E52">
        <w:rPr>
          <w:rFonts w:ascii="Times New Roman" w:hAnsi="Times New Roman" w:cs="Times New Roman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2">
        <w:rPr>
          <w:rFonts w:ascii="Times New Roman" w:hAnsi="Times New Roman" w:cs="Times New Roman"/>
          <w:sz w:val="28"/>
          <w:szCs w:val="28"/>
        </w:rPr>
        <w:t>Желаем вам хорошего семейного отдыха!</w:t>
      </w:r>
    </w:p>
    <w:p w:rsidR="00B05BAD" w:rsidRPr="00DA3E52" w:rsidRDefault="00B05BAD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DCE" w:rsidRPr="00DA3E52" w:rsidRDefault="005F4DCE" w:rsidP="00DA3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4DCE" w:rsidRPr="00DA3E52" w:rsidSect="00DA3E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195B"/>
    <w:rsid w:val="00467A24"/>
    <w:rsid w:val="005F4DCE"/>
    <w:rsid w:val="0075195B"/>
    <w:rsid w:val="008143D4"/>
    <w:rsid w:val="00B05BAD"/>
    <w:rsid w:val="00DA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2760</Characters>
  <Application>Microsoft Office Word</Application>
  <DocSecurity>0</DocSecurity>
  <Lines>23</Lines>
  <Paragraphs>6</Paragraphs>
  <ScaleCrop>false</ScaleCrop>
  <Company>Hewlett-Packard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Элла</cp:lastModifiedBy>
  <cp:revision>2</cp:revision>
  <dcterms:created xsi:type="dcterms:W3CDTF">2022-06-05T11:02:00Z</dcterms:created>
  <dcterms:modified xsi:type="dcterms:W3CDTF">2022-06-05T11:02:00Z</dcterms:modified>
</cp:coreProperties>
</file>