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D0" w:rsidRPr="00E40AA9" w:rsidRDefault="00F15BCF" w:rsidP="00E40AA9">
      <w:pPr>
        <w:jc w:val="center"/>
        <w:rPr>
          <w:rFonts w:ascii="Times New Roman" w:hAnsi="Times New Roman" w:cs="Times New Roman"/>
          <w:b/>
          <w:sz w:val="36"/>
          <w:szCs w:val="36"/>
        </w:rPr>
      </w:pPr>
      <w:r w:rsidRPr="00E40AA9">
        <w:rPr>
          <w:rFonts w:ascii="Times New Roman" w:hAnsi="Times New Roman" w:cs="Times New Roman"/>
          <w:b/>
          <w:sz w:val="36"/>
          <w:szCs w:val="36"/>
        </w:rPr>
        <w:t>Консультация для родителей:</w:t>
      </w:r>
    </w:p>
    <w:p w:rsidR="004C4ED0" w:rsidRPr="00E40AA9" w:rsidRDefault="00E40AA9" w:rsidP="00E40AA9">
      <w:pPr>
        <w:jc w:val="center"/>
        <w:rPr>
          <w:rFonts w:ascii="Times New Roman" w:hAnsi="Times New Roman" w:cs="Times New Roman"/>
          <w:b/>
          <w:sz w:val="36"/>
          <w:szCs w:val="36"/>
        </w:rPr>
      </w:pPr>
      <w:r>
        <w:rPr>
          <w:rFonts w:ascii="Times New Roman" w:hAnsi="Times New Roman" w:cs="Times New Roman"/>
          <w:b/>
          <w:sz w:val="36"/>
          <w:szCs w:val="36"/>
        </w:rPr>
        <w:t>«</w:t>
      </w:r>
      <w:r w:rsidR="00F15BCF" w:rsidRPr="00E40AA9">
        <w:rPr>
          <w:rFonts w:ascii="Times New Roman" w:hAnsi="Times New Roman" w:cs="Times New Roman"/>
          <w:b/>
          <w:sz w:val="36"/>
          <w:szCs w:val="36"/>
        </w:rPr>
        <w:t>М</w:t>
      </w:r>
      <w:r>
        <w:rPr>
          <w:rFonts w:ascii="Times New Roman" w:hAnsi="Times New Roman" w:cs="Times New Roman"/>
          <w:b/>
          <w:sz w:val="36"/>
          <w:szCs w:val="36"/>
        </w:rPr>
        <w:t>узыкальные способности ребёнка»</w:t>
      </w:r>
    </w:p>
    <w:p w:rsidR="004C4ED0" w:rsidRPr="004C4ED0" w:rsidRDefault="004C4ED0" w:rsidP="004C4ED0">
      <w:pPr>
        <w:rPr>
          <w:rFonts w:ascii="Times New Roman" w:hAnsi="Times New Roman" w:cs="Times New Roman"/>
          <w:b/>
          <w:sz w:val="24"/>
          <w:szCs w:val="24"/>
        </w:rPr>
      </w:pPr>
      <w:r>
        <w:rPr>
          <w:rFonts w:ascii="Times New Roman" w:hAnsi="Times New Roman" w:cs="Times New Roman"/>
          <w:b/>
          <w:sz w:val="40"/>
          <w:szCs w:val="40"/>
        </w:rPr>
        <w:t xml:space="preserve">                                    </w:t>
      </w:r>
      <w:r w:rsidR="00E40AA9">
        <w:rPr>
          <w:rFonts w:ascii="Times New Roman" w:hAnsi="Times New Roman" w:cs="Times New Roman"/>
          <w:b/>
          <w:sz w:val="24"/>
          <w:szCs w:val="24"/>
        </w:rPr>
        <w:t xml:space="preserve"> Подготовил муз руководитель</w:t>
      </w:r>
      <w:r w:rsidRPr="004C4ED0">
        <w:rPr>
          <w:rFonts w:ascii="Times New Roman" w:hAnsi="Times New Roman" w:cs="Times New Roman"/>
          <w:b/>
          <w:sz w:val="24"/>
          <w:szCs w:val="24"/>
        </w:rPr>
        <w:t>: Харченко Л.М.</w:t>
      </w:r>
    </w:p>
    <w:p w:rsidR="00F15BCF" w:rsidRDefault="00F15BCF" w:rsidP="00EC1D13">
      <w:pPr>
        <w:rPr>
          <w:rFonts w:ascii="Times New Roman" w:hAnsi="Times New Roman" w:cs="Times New Roman"/>
          <w:b/>
          <w:sz w:val="40"/>
          <w:szCs w:val="40"/>
        </w:rPr>
      </w:pPr>
    </w:p>
    <w:p w:rsidR="00EC1D13" w:rsidRPr="00EC1D13" w:rsidRDefault="004C4ED0" w:rsidP="00E40AA9">
      <w:pPr>
        <w:spacing w:after="120"/>
        <w:ind w:firstLine="709"/>
        <w:jc w:val="both"/>
        <w:rPr>
          <w:rFonts w:ascii="Times New Roman" w:hAnsi="Times New Roman" w:cs="Times New Roman"/>
          <w:sz w:val="28"/>
          <w:szCs w:val="28"/>
        </w:rPr>
      </w:pPr>
      <w:r>
        <w:rPr>
          <w:rFonts w:ascii="Times New Roman" w:hAnsi="Times New Roman" w:cs="Times New Roman"/>
          <w:b/>
          <w:sz w:val="24"/>
          <w:szCs w:val="24"/>
        </w:rPr>
        <w:t xml:space="preserve">  </w:t>
      </w:r>
      <w:r>
        <w:rPr>
          <w:rFonts w:ascii="Times New Roman" w:hAnsi="Times New Roman" w:cs="Times New Roman"/>
          <w:b/>
          <w:noProof/>
          <w:sz w:val="24"/>
          <w:szCs w:val="24"/>
          <w:lang w:eastAsia="ru-RU"/>
        </w:rPr>
        <w:drawing>
          <wp:inline distT="0" distB="0" distL="0" distR="0">
            <wp:extent cx="5940425" cy="3335124"/>
            <wp:effectExtent l="0" t="0" r="0" b="0"/>
            <wp:docPr id="1" name="Рисунок 1" descr="C:\Users\Пользователь\Downloads\musikalkartin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musikalkartinka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35124"/>
                    </a:xfrm>
                    <a:prstGeom prst="rect">
                      <a:avLst/>
                    </a:prstGeom>
                    <a:noFill/>
                    <a:ln>
                      <a:noFill/>
                    </a:ln>
                  </pic:spPr>
                </pic:pic>
              </a:graphicData>
            </a:graphic>
          </wp:inline>
        </w:drawing>
      </w:r>
      <w:r>
        <w:rPr>
          <w:rFonts w:ascii="Times New Roman" w:hAnsi="Times New Roman" w:cs="Times New Roman"/>
          <w:b/>
          <w:sz w:val="24"/>
          <w:szCs w:val="24"/>
        </w:rPr>
        <w:t xml:space="preserve">                                                                   </w:t>
      </w:r>
      <w:bookmarkStart w:id="0" w:name="_GoBack"/>
      <w:bookmarkEnd w:id="0"/>
      <w:r w:rsidR="00EC1D13" w:rsidRPr="00EC1D13">
        <w:rPr>
          <w:rFonts w:ascii="Times New Roman" w:hAnsi="Times New Roman" w:cs="Times New Roman"/>
          <w:sz w:val="28"/>
          <w:szCs w:val="28"/>
        </w:rPr>
        <w:t>Не все из вас, родителей,  закончили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w:t>
      </w:r>
      <w:r w:rsidRPr="00EC1D13">
        <w:rPr>
          <w:rFonts w:ascii="Times New Roman" w:hAnsi="Times New Roman" w:cs="Times New Roman"/>
          <w:sz w:val="28"/>
          <w:szCs w:val="28"/>
        </w:rPr>
        <w:lastRenderedPageBreak/>
        <w:t>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По утверждению П.Тюленева, педагога-новатора, способность воспринимать и даже </w:t>
      </w:r>
      <w:proofErr w:type="gramStart"/>
      <w:r w:rsidRPr="00EC1D13">
        <w:rPr>
          <w:rFonts w:ascii="Times New Roman" w:hAnsi="Times New Roman" w:cs="Times New Roman"/>
          <w:sz w:val="28"/>
          <w:szCs w:val="28"/>
        </w:rPr>
        <w:t>сочинять музыку так же присуща</w:t>
      </w:r>
      <w:proofErr w:type="gramEnd"/>
      <w:r w:rsidRPr="00EC1D13">
        <w:rPr>
          <w:rFonts w:ascii="Times New Roman" w:hAnsi="Times New Roman" w:cs="Times New Roman"/>
          <w:sz w:val="28"/>
          <w:szCs w:val="28"/>
        </w:rPr>
        <w:t xml:space="preserve"> любому человеку, как и способность к </w:t>
      </w:r>
      <w:proofErr w:type="spellStart"/>
      <w:r w:rsidRPr="00EC1D13">
        <w:rPr>
          <w:rFonts w:ascii="Times New Roman" w:hAnsi="Times New Roman" w:cs="Times New Roman"/>
          <w:sz w:val="28"/>
          <w:szCs w:val="28"/>
        </w:rPr>
        <w:t>прямохождению</w:t>
      </w:r>
      <w:proofErr w:type="spellEnd"/>
      <w:r w:rsidRPr="00EC1D13">
        <w:rPr>
          <w:rFonts w:ascii="Times New Roman" w:hAnsi="Times New Roman" w:cs="Times New Roman"/>
          <w:sz w:val="28"/>
          <w:szCs w:val="28"/>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EC1D13">
        <w:rPr>
          <w:rFonts w:ascii="Times New Roman" w:hAnsi="Times New Roman" w:cs="Times New Roman"/>
          <w:sz w:val="28"/>
          <w:szCs w:val="28"/>
        </w:rPr>
        <w:t>воспринимать</w:t>
      </w:r>
      <w:proofErr w:type="gramEnd"/>
      <w:r w:rsidRPr="00EC1D13">
        <w:rPr>
          <w:rFonts w:ascii="Times New Roman" w:hAnsi="Times New Roman" w:cs="Times New Roman"/>
          <w:sz w:val="28"/>
          <w:szCs w:val="28"/>
        </w:rPr>
        <w:t>.</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w:t>
      </w:r>
      <w:r w:rsidRPr="00EC1D13">
        <w:rPr>
          <w:rFonts w:ascii="Times New Roman" w:hAnsi="Times New Roman" w:cs="Times New Roman"/>
          <w:sz w:val="28"/>
          <w:szCs w:val="28"/>
        </w:rPr>
        <w:lastRenderedPageBreak/>
        <w:t>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Кроме того, есть сведения, что дети, которым не пели колыбельных песен, вырастают более </w:t>
      </w:r>
      <w:proofErr w:type="gramStart"/>
      <w:r w:rsidRPr="00EC1D13">
        <w:rPr>
          <w:rFonts w:ascii="Times New Roman" w:hAnsi="Times New Roman" w:cs="Times New Roman"/>
          <w:sz w:val="28"/>
          <w:szCs w:val="28"/>
        </w:rPr>
        <w:t>эгоистичными</w:t>
      </w:r>
      <w:proofErr w:type="gramEnd"/>
      <w:r w:rsidRPr="00EC1D13">
        <w:rPr>
          <w:rFonts w:ascii="Times New Roman" w:hAnsi="Times New Roman" w:cs="Times New Roman"/>
          <w:sz w:val="28"/>
          <w:szCs w:val="28"/>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EC1D13">
        <w:rPr>
          <w:rFonts w:ascii="Times New Roman" w:hAnsi="Times New Roman" w:cs="Times New Roman"/>
          <w:sz w:val="28"/>
          <w:szCs w:val="28"/>
        </w:rPr>
        <w:t>сложному</w:t>
      </w:r>
      <w:proofErr w:type="gramEnd"/>
      <w:r w:rsidRPr="00EC1D13">
        <w:rPr>
          <w:rFonts w:ascii="Times New Roman" w:hAnsi="Times New Roman" w:cs="Times New Roman"/>
          <w:sz w:val="28"/>
          <w:szCs w:val="28"/>
        </w:rPr>
        <w:t>.</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Нужно учитывать следующее:</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Музыка обязательно должна быть светлой и вызывать восторг.</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Мелодии должны быть хорошо подобраны.</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Исполнение должно быть максимально высокого уровня.</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lastRenderedPageBreak/>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EC1D13">
        <w:rPr>
          <w:rFonts w:ascii="Times New Roman" w:hAnsi="Times New Roman" w:cs="Times New Roman"/>
          <w:sz w:val="28"/>
          <w:szCs w:val="28"/>
        </w:rPr>
        <w:t>Масару</w:t>
      </w:r>
      <w:proofErr w:type="spellEnd"/>
      <w:r w:rsidRPr="00EC1D13">
        <w:rPr>
          <w:rFonts w:ascii="Times New Roman" w:hAnsi="Times New Roman" w:cs="Times New Roman"/>
          <w:sz w:val="28"/>
          <w:szCs w:val="28"/>
        </w:rPr>
        <w:t xml:space="preserve"> </w:t>
      </w:r>
      <w:proofErr w:type="spellStart"/>
      <w:r w:rsidRPr="00EC1D13">
        <w:rPr>
          <w:rFonts w:ascii="Times New Roman" w:hAnsi="Times New Roman" w:cs="Times New Roman"/>
          <w:sz w:val="28"/>
          <w:szCs w:val="28"/>
        </w:rPr>
        <w:t>Ибука</w:t>
      </w:r>
      <w:proofErr w:type="spellEnd"/>
      <w:r w:rsidRPr="00EC1D13">
        <w:rPr>
          <w:rFonts w:ascii="Times New Roman" w:hAnsi="Times New Roman" w:cs="Times New Roman"/>
          <w:sz w:val="28"/>
          <w:szCs w:val="28"/>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Можно также использовать произведения </w:t>
      </w:r>
      <w:proofErr w:type="spellStart"/>
      <w:r w:rsidRPr="00EC1D13">
        <w:rPr>
          <w:rFonts w:ascii="Times New Roman" w:hAnsi="Times New Roman" w:cs="Times New Roman"/>
          <w:sz w:val="28"/>
          <w:szCs w:val="28"/>
        </w:rPr>
        <w:t>Кабалевского</w:t>
      </w:r>
      <w:proofErr w:type="spellEnd"/>
      <w:r w:rsidRPr="00EC1D13">
        <w:rPr>
          <w:rFonts w:ascii="Times New Roman" w:hAnsi="Times New Roman" w:cs="Times New Roman"/>
          <w:sz w:val="28"/>
          <w:szCs w:val="28"/>
        </w:rPr>
        <w:t xml:space="preserve">, </w:t>
      </w:r>
      <w:proofErr w:type="spellStart"/>
      <w:r w:rsidRPr="00EC1D13">
        <w:rPr>
          <w:rFonts w:ascii="Times New Roman" w:hAnsi="Times New Roman" w:cs="Times New Roman"/>
          <w:sz w:val="28"/>
          <w:szCs w:val="28"/>
        </w:rPr>
        <w:t>Вивальди</w:t>
      </w:r>
      <w:proofErr w:type="spellEnd"/>
      <w:r w:rsidRPr="00EC1D13">
        <w:rPr>
          <w:rFonts w:ascii="Times New Roman" w:hAnsi="Times New Roman" w:cs="Times New Roman"/>
          <w:sz w:val="28"/>
          <w:szCs w:val="28"/>
        </w:rPr>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w:t>
      </w:r>
      <w:r>
        <w:rPr>
          <w:rFonts w:ascii="Times New Roman" w:hAnsi="Times New Roman" w:cs="Times New Roman"/>
          <w:sz w:val="28"/>
          <w:szCs w:val="28"/>
        </w:rPr>
        <w:t xml:space="preserve"> </w:t>
      </w:r>
      <w:r w:rsidRPr="00EC1D13">
        <w:rPr>
          <w:rFonts w:ascii="Times New Roman" w:hAnsi="Times New Roman" w:cs="Times New Roman"/>
          <w:sz w:val="28"/>
          <w:szCs w:val="28"/>
        </w:rPr>
        <w:t>изучил со всех сторон. Поэтому использование погремушек скорее вредит, чем способствует, развитию ребенка.</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lastRenderedPageBreak/>
        <w:t>Нужно ли детей знакомить с авторами и говорить названия направлений?</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p>
    <w:p w:rsidR="00EC1D13" w:rsidRPr="00EC1D13"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p>
    <w:p w:rsidR="003320F9" w:rsidRDefault="00EC1D13" w:rsidP="00E40AA9">
      <w:pPr>
        <w:spacing w:after="120"/>
        <w:ind w:firstLine="709"/>
        <w:jc w:val="both"/>
        <w:rPr>
          <w:rFonts w:ascii="Times New Roman" w:hAnsi="Times New Roman" w:cs="Times New Roman"/>
          <w:sz w:val="28"/>
          <w:szCs w:val="28"/>
        </w:rPr>
      </w:pPr>
      <w:r w:rsidRPr="00EC1D13">
        <w:rPr>
          <w:rFonts w:ascii="Times New Roman" w:hAnsi="Times New Roman" w:cs="Times New Roman"/>
          <w:sz w:val="28"/>
          <w:szCs w:val="28"/>
        </w:rPr>
        <w:t xml:space="preserve"> Музыка может стать для вас и вашей крохи мудрым и добрым другом, который будет с вами всегда.</w:t>
      </w:r>
    </w:p>
    <w:p w:rsidR="008F4A37" w:rsidRPr="00EC1D13" w:rsidRDefault="008F4A37" w:rsidP="008F4A37">
      <w:pPr>
        <w:jc w:val="right"/>
        <w:rPr>
          <w:rFonts w:ascii="Times New Roman" w:hAnsi="Times New Roman" w:cs="Times New Roman"/>
          <w:sz w:val="28"/>
          <w:szCs w:val="28"/>
        </w:rPr>
      </w:pPr>
    </w:p>
    <w:sectPr w:rsidR="008F4A37" w:rsidRPr="00EC1D13" w:rsidSect="0033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D13"/>
    <w:rsid w:val="00190A81"/>
    <w:rsid w:val="003320F9"/>
    <w:rsid w:val="004C4ED0"/>
    <w:rsid w:val="008A34C3"/>
    <w:rsid w:val="008F4A37"/>
    <w:rsid w:val="00E40AA9"/>
    <w:rsid w:val="00EC1D13"/>
    <w:rsid w:val="00EC6778"/>
    <w:rsid w:val="00F15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1546</Words>
  <Characters>8813</Characters>
  <Application>Microsoft Office Word</Application>
  <DocSecurity>0</DocSecurity>
  <Lines>73</Lines>
  <Paragraphs>20</Paragraphs>
  <ScaleCrop>false</ScaleCrop>
  <Company>CtrlSoft</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Элла</cp:lastModifiedBy>
  <cp:revision>8</cp:revision>
  <cp:lastPrinted>2012-03-31T17:25:00Z</cp:lastPrinted>
  <dcterms:created xsi:type="dcterms:W3CDTF">2012-03-31T17:21:00Z</dcterms:created>
  <dcterms:modified xsi:type="dcterms:W3CDTF">2023-02-16T06:28:00Z</dcterms:modified>
</cp:coreProperties>
</file>