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47"/>
        <w:numPr>
          <w:ilvl w:val="0"/>
          <w:numId w:val="0"/>
        </w:numPr>
        <w:pBdr/>
        <w:tabs>
          <w:tab w:val="left" w:leader="none" w:pos="708"/>
        </w:tabs>
        <w:spacing/>
        <w:ind w:right="-104"/>
        <w:jc w:val="center"/>
        <w:rPr>
          <w:sz w:val="28"/>
          <w:szCs w:val="28"/>
        </w:rPr>
      </w:pPr>
      <w:r>
        <w:rPr>
          <w:sz w:val="28"/>
          <w:szCs w:val="28"/>
        </w:rPr>
        <w:t xml:space="preserve">Муниципальное автономное дошкольное образовательное учреждение центр развития ребёнка – детский сад № 14 города Кропоткин муниципального образования Кавказский район</w:t>
      </w:r>
      <w:r>
        <w:rPr>
          <w:sz w:val="28"/>
          <w:szCs w:val="28"/>
        </w:rPr>
      </w:r>
    </w:p>
    <w:p>
      <w:pPr>
        <w:pBdr/>
        <w:spacing/>
        <w:ind/>
        <w:jc w:val="both"/>
        <w:rPr>
          <w:szCs w:val="24"/>
          <w:u w:val="single"/>
        </w:rPr>
      </w:pPr>
      <w:r>
        <w:rPr>
          <w:u w:val="single"/>
        </w:rPr>
        <w:t xml:space="preserve">_____________________________________________________________________________</w:t>
      </w:r>
      <w:r>
        <w:rPr>
          <w:szCs w:val="24"/>
          <w:u w:val="single"/>
        </w:rPr>
      </w:r>
    </w:p>
    <w:tbl>
      <w:tblPr>
        <w:tblW w:w="9498" w:type="dxa"/>
        <w:tblInd w:w="-34" w:type="dxa"/>
        <w:tblBorders/>
        <w:tblLook w:val="04A0" w:firstRow="1" w:lastRow="0" w:firstColumn="1" w:lastColumn="0" w:noHBand="0" w:noVBand="1"/>
      </w:tblPr>
      <w:tblGrid>
        <w:gridCol w:w="4667"/>
        <w:gridCol w:w="4831"/>
      </w:tblGrid>
      <w:tr>
        <w:trPr/>
        <w:tc>
          <w:tcPr>
            <w:tcBorders/>
            <w:tcW w:w="4667" w:type="dxa"/>
            <w:textDirection w:val="lrTb"/>
            <w:noWrap w:val="false"/>
          </w:tcPr>
          <w:p>
            <w:pPr>
              <w:pStyle w:val="972"/>
              <w:keepNext w:val="true"/>
              <w:keepLines w:val="true"/>
              <w:pBdr/>
              <w:spacing/>
              <w:ind w:right="284"/>
              <w:rPr>
                <w:rFonts w:ascii="Times New Roman" w:hAnsi="Times New Roman" w:cs="Times New Roman"/>
                <w:b w:val="0"/>
                <w:bCs w:val="0"/>
                <w:iCs/>
                <w:sz w:val="24"/>
                <w:szCs w:val="26"/>
              </w:rPr>
            </w:pPr>
            <w:r>
              <w:rPr>
                <w:rFonts w:ascii="Times New Roman" w:hAnsi="Times New Roman" w:cs="Times New Roman"/>
                <w:b w:val="0"/>
                <w:sz w:val="24"/>
                <w:szCs w:val="26"/>
              </w:rPr>
              <w:t xml:space="preserve">Утверждено с учетом  мнения</w:t>
            </w:r>
            <w:r>
              <w:rPr>
                <w:rFonts w:ascii="Times New Roman" w:hAnsi="Times New Roman" w:cs="Times New Roman"/>
                <w:b w:val="0"/>
                <w:bCs w:val="0"/>
                <w:iCs/>
                <w:sz w:val="24"/>
                <w:szCs w:val="26"/>
              </w:rPr>
            </w:r>
          </w:p>
          <w:p>
            <w:pPr>
              <w:pStyle w:val="972"/>
              <w:pBdr/>
              <w:spacing/>
              <w:ind/>
              <w:rPr>
                <w:rFonts w:ascii="Times New Roman" w:hAnsi="Times New Roman"/>
                <w:b w:val="0"/>
                <w:sz w:val="24"/>
              </w:rPr>
            </w:pPr>
            <w:r>
              <w:rPr>
                <w:rFonts w:ascii="Times New Roman" w:hAnsi="Times New Roman" w:cs="Times New Roman"/>
                <w:b w:val="0"/>
                <w:bCs w:val="0"/>
                <w:iCs/>
                <w:sz w:val="24"/>
                <w:szCs w:val="24"/>
              </w:rPr>
              <w:t xml:space="preserve">первичной профсоюзной организации</w:t>
            </w:r>
            <w:r>
              <w:rPr>
                <w:rFonts w:ascii="Times New Roman" w:hAnsi="Times New Roman"/>
                <w:b w:val="0"/>
                <w:sz w:val="24"/>
              </w:rPr>
              <w:t xml:space="preserve"> Председатель ППО МАДОУ ЦРР-д/с № 14</w:t>
            </w:r>
            <w:r>
              <w:rPr>
                <w:rFonts w:ascii="Times New Roman" w:hAnsi="Times New Roman"/>
                <w:b w:val="0"/>
                <w:sz w:val="24"/>
              </w:rPr>
            </w:r>
          </w:p>
          <w:p>
            <w:pPr>
              <w:pStyle w:val="972"/>
              <w:pBdr/>
              <w:spacing/>
              <w:ind w:right="284"/>
              <w:rPr>
                <w:rFonts w:ascii="Times New Roman" w:hAnsi="Times New Roman" w:cs="Times New Roman"/>
                <w:b w:val="0"/>
                <w:bCs w:val="0"/>
                <w:iCs/>
                <w:sz w:val="24"/>
                <w:szCs w:val="24"/>
              </w:rPr>
            </w:pPr>
            <w:r>
              <w:rPr>
                <w:rFonts w:ascii="Times New Roman" w:hAnsi="Times New Roman" w:cs="Times New Roman"/>
                <w:b w:val="0"/>
                <w:bCs w:val="0"/>
                <w:iCs/>
                <w:sz w:val="26"/>
                <w:szCs w:val="26"/>
              </w:rPr>
              <w:t xml:space="preserve">____________   </w:t>
            </w:r>
            <w:r>
              <w:rPr>
                <w:rFonts w:ascii="Times New Roman" w:hAnsi="Times New Roman" w:cs="Times New Roman"/>
                <w:b w:val="0"/>
                <w:bCs w:val="0"/>
                <w:iCs/>
                <w:sz w:val="24"/>
                <w:szCs w:val="24"/>
              </w:rPr>
              <w:t xml:space="preserve">Л.С.Аванесова</w:t>
            </w:r>
            <w:r>
              <w:rPr>
                <w:rFonts w:ascii="Times New Roman" w:hAnsi="Times New Roman" w:cs="Times New Roman"/>
                <w:b w:val="0"/>
                <w:bCs w:val="0"/>
                <w:iCs/>
                <w:sz w:val="24"/>
                <w:szCs w:val="24"/>
              </w:rPr>
            </w:r>
          </w:p>
          <w:p>
            <w:pPr>
              <w:pStyle w:val="972"/>
              <w:pBdr/>
              <w:spacing/>
              <w:ind w:right="284"/>
              <w:rPr>
                <w:rFonts w:ascii="Times New Roman" w:hAnsi="Times New Roman" w:cs="Times New Roman"/>
                <w:b w:val="0"/>
                <w:bCs w:val="0"/>
                <w:iCs/>
                <w:sz w:val="24"/>
                <w:szCs w:val="26"/>
              </w:rPr>
            </w:pPr>
            <w:r>
              <w:rPr>
                <w:rFonts w:ascii="Times New Roman" w:hAnsi="Times New Roman" w:cs="Times New Roman"/>
                <w:b w:val="0"/>
                <w:bCs w:val="0"/>
                <w:iCs/>
                <w:sz w:val="24"/>
                <w:szCs w:val="26"/>
              </w:rPr>
            </w:r>
            <w:r>
              <w:rPr>
                <w:rFonts w:ascii="Times New Roman" w:hAnsi="Times New Roman" w:cs="Times New Roman"/>
                <w:b w:val="0"/>
                <w:bCs w:val="0"/>
                <w:iCs/>
                <w:sz w:val="24"/>
                <w:szCs w:val="26"/>
              </w:rPr>
            </w:r>
          </w:p>
          <w:p>
            <w:pPr>
              <w:pStyle w:val="972"/>
              <w:pBdr/>
              <w:spacing/>
              <w:ind w:right="284"/>
              <w:rPr>
                <w:rFonts w:ascii="Times New Roman" w:hAnsi="Times New Roman" w:cs="Times New Roman"/>
                <w:b w:val="0"/>
                <w:bCs w:val="0"/>
                <w:iCs/>
                <w:szCs w:val="24"/>
              </w:rPr>
            </w:pPr>
            <w:r>
              <w:rPr>
                <w:rFonts w:ascii="Times New Roman" w:hAnsi="Times New Roman" w:cs="Times New Roman"/>
                <w:b w:val="0"/>
                <w:bCs w:val="0"/>
                <w:iCs/>
                <w:sz w:val="24"/>
                <w:szCs w:val="26"/>
              </w:rPr>
              <w:t xml:space="preserve">«01» октября 2024 г.</w:t>
            </w:r>
            <w:r>
              <w:rPr>
                <w:rFonts w:ascii="Times New Roman" w:hAnsi="Times New Roman" w:cs="Times New Roman"/>
                <w:b w:val="0"/>
                <w:bCs w:val="0"/>
                <w:iCs/>
                <w:szCs w:val="24"/>
              </w:rPr>
            </w:r>
          </w:p>
          <w:p>
            <w:pPr>
              <w:pStyle w:val="948"/>
              <w:pBdr/>
              <w:spacing/>
              <w:ind/>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48"/>
              <w:pBdr/>
              <w:spacing/>
              <w:ind w:right="-107"/>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Borders/>
            <w:tcW w:w="4831" w:type="dxa"/>
            <w:textDirection w:val="lrTb"/>
            <w:noWrap w:val="false"/>
          </w:tcPr>
          <w:p>
            <w:pPr>
              <w:pStyle w:val="948"/>
              <w:pBdr/>
              <w:spacing/>
              <w:ind/>
              <w:rPr>
                <w:rFonts w:ascii="Times New Roman" w:hAnsi="Times New Roman" w:eastAsia="Calibri" w:cs="Times New Roman"/>
                <w:sz w:val="24"/>
                <w:szCs w:val="24"/>
              </w:rPr>
            </w:pPr>
            <w:r>
              <w:rPr>
                <w:rFonts w:ascii="Times New Roman" w:hAnsi="Times New Roman" w:eastAsia="Calibri" w:cs="Times New Roman"/>
                <w:sz w:val="24"/>
                <w:szCs w:val="24"/>
              </w:rPr>
              <w:t xml:space="preserve">Утверждено</w:t>
            </w:r>
            <w:r>
              <w:rPr>
                <w:rFonts w:ascii="Times New Roman" w:hAnsi="Times New Roman" w:eastAsia="Calibri" w:cs="Times New Roman"/>
                <w:sz w:val="24"/>
                <w:szCs w:val="24"/>
              </w:rPr>
            </w:r>
          </w:p>
          <w:p>
            <w:pPr>
              <w:pStyle w:val="948"/>
              <w:pBdr/>
              <w:spacing/>
              <w:ind/>
              <w:rPr>
                <w:rFonts w:ascii="Times New Roman" w:hAnsi="Times New Roman" w:eastAsia="Calibri" w:cs="Times New Roman"/>
                <w:sz w:val="24"/>
                <w:szCs w:val="24"/>
              </w:rPr>
            </w:pPr>
            <w:r>
              <w:rPr>
                <w:rFonts w:ascii="Times New Roman" w:hAnsi="Times New Roman"/>
                <w:sz w:val="24"/>
                <w:szCs w:val="24"/>
              </w:rPr>
              <w:t xml:space="preserve">И.о.з</w:t>
            </w:r>
            <w:r>
              <w:rPr>
                <w:rFonts w:ascii="Times New Roman" w:hAnsi="Times New Roman" w:eastAsia="Calibri" w:cs="Times New Roman"/>
                <w:sz w:val="24"/>
                <w:szCs w:val="24"/>
              </w:rPr>
              <w:t xml:space="preserve">аведующ</w:t>
            </w:r>
            <w:r>
              <w:rPr>
                <w:rFonts w:ascii="Times New Roman" w:hAnsi="Times New Roman"/>
                <w:sz w:val="24"/>
                <w:szCs w:val="24"/>
              </w:rPr>
              <w:t xml:space="preserve">его</w:t>
            </w:r>
            <w:r>
              <w:rPr>
                <w:rFonts w:ascii="Times New Roman" w:hAnsi="Times New Roman" w:eastAsia="Calibri" w:cs="Times New Roman"/>
                <w:sz w:val="24"/>
                <w:szCs w:val="24"/>
              </w:rPr>
              <w:t xml:space="preserve"> МАДОУ ЦРР- д/с № 14</w:t>
            </w:r>
            <w:r>
              <w:rPr>
                <w:rFonts w:ascii="Times New Roman" w:hAnsi="Times New Roman" w:eastAsia="Calibri" w:cs="Times New Roman"/>
                <w:sz w:val="24"/>
                <w:szCs w:val="24"/>
              </w:rPr>
            </w:r>
          </w:p>
          <w:p>
            <w:pPr>
              <w:pStyle w:val="948"/>
              <w:pBdr/>
              <w:spacing/>
              <w:ind/>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48"/>
              <w:pBdr/>
              <w:spacing/>
              <w:ind/>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w:t>
            </w:r>
            <w:r>
              <w:rPr>
                <w:rFonts w:ascii="Times New Roman" w:hAnsi="Times New Roman"/>
                <w:sz w:val="24"/>
                <w:szCs w:val="24"/>
              </w:rPr>
              <w:t xml:space="preserve"> В.А. Чепова</w:t>
            </w:r>
            <w:r>
              <w:rPr>
                <w:rFonts w:ascii="Times New Roman" w:hAnsi="Times New Roman" w:eastAsia="Calibri" w:cs="Times New Roman"/>
                <w:sz w:val="24"/>
                <w:szCs w:val="24"/>
              </w:rPr>
            </w:r>
          </w:p>
          <w:p>
            <w:pPr>
              <w:pStyle w:val="948"/>
              <w:pBdr/>
              <w:spacing/>
              <w:ind/>
              <w:rPr>
                <w:rFonts w:ascii="Times New Roman" w:hAnsi="Times New Roman" w:eastAsia="Calibri" w:cs="Times New Roman"/>
                <w:sz w:val="24"/>
              </w:rPr>
            </w:pPr>
            <w:r>
              <w:rPr>
                <w:rFonts w:ascii="Times New Roman" w:hAnsi="Times New Roman" w:eastAsia="Calibri" w:cs="Times New Roman"/>
                <w:sz w:val="24"/>
              </w:rPr>
            </w:r>
            <w:r>
              <w:rPr>
                <w:rFonts w:ascii="Times New Roman" w:hAnsi="Times New Roman" w:eastAsia="Calibri" w:cs="Times New Roman"/>
                <w:sz w:val="24"/>
              </w:rPr>
            </w:r>
          </w:p>
          <w:p>
            <w:pPr>
              <w:pStyle w:val="948"/>
              <w:pBdr/>
              <w:spacing/>
              <w:ind/>
              <w:rPr>
                <w:rFonts w:ascii="Times New Roman" w:hAnsi="Times New Roman" w:eastAsia="Calibri" w:cs="Times New Roman"/>
                <w:sz w:val="28"/>
                <w:szCs w:val="24"/>
              </w:rPr>
            </w:pPr>
            <w:r>
              <w:rPr>
                <w:rFonts w:ascii="Times New Roman" w:hAnsi="Times New Roman" w:eastAsia="Calibri" w:cs="Times New Roman"/>
                <w:sz w:val="24"/>
              </w:rPr>
              <w:t xml:space="preserve">Приказ №  442   от </w:t>
            </w:r>
            <w:r>
              <w:rPr>
                <w:rFonts w:ascii="Times New Roman" w:hAnsi="Times New Roman" w:eastAsia="Calibri" w:cs="Times New Roman"/>
                <w:b/>
                <w:sz w:val="24"/>
              </w:rPr>
              <w:t xml:space="preserve">«</w:t>
            </w:r>
            <w:r>
              <w:rPr>
                <w:rFonts w:ascii="Times New Roman" w:hAnsi="Times New Roman"/>
                <w:sz w:val="24"/>
              </w:rPr>
              <w:t xml:space="preserve">01</w:t>
            </w:r>
            <w:r>
              <w:rPr>
                <w:rFonts w:ascii="Times New Roman" w:hAnsi="Times New Roman" w:eastAsia="Calibri" w:cs="Times New Roman"/>
                <w:b/>
                <w:sz w:val="24"/>
              </w:rPr>
              <w:t xml:space="preserve">» </w:t>
            </w:r>
            <w:r>
              <w:rPr>
                <w:rFonts w:ascii="Times New Roman" w:hAnsi="Times New Roman" w:eastAsia="Calibri" w:cs="Times New Roman"/>
                <w:sz w:val="24"/>
              </w:rPr>
              <w:t xml:space="preserve">октября 202</w:t>
            </w:r>
            <w:r>
              <w:rPr>
                <w:rFonts w:ascii="Times New Roman" w:hAnsi="Times New Roman"/>
                <w:sz w:val="24"/>
              </w:rPr>
              <w:t xml:space="preserve">4</w:t>
            </w:r>
            <w:r>
              <w:rPr>
                <w:rFonts w:ascii="Times New Roman" w:hAnsi="Times New Roman" w:eastAsia="Calibri" w:cs="Times New Roman"/>
                <w:sz w:val="24"/>
              </w:rPr>
              <w:t xml:space="preserve">г.</w:t>
            </w:r>
            <w:r>
              <w:rPr>
                <w:rFonts w:ascii="Times New Roman" w:hAnsi="Times New Roman" w:eastAsia="Calibri" w:cs="Times New Roman"/>
                <w:sz w:val="28"/>
                <w:szCs w:val="24"/>
              </w:rPr>
            </w:r>
          </w:p>
          <w:p>
            <w:pPr>
              <w:pStyle w:val="948"/>
              <w:pBdr/>
              <w:spacing/>
              <w:ind/>
              <w:rPr>
                <w:rFonts w:ascii="Times New Roman" w:hAnsi="Times New Roman" w:eastAsia="Calibri" w:cs="Times New Roman"/>
                <w:sz w:val="24"/>
              </w:rPr>
            </w:pPr>
            <w:r>
              <w:rPr>
                <w:rFonts w:ascii="Times New Roman" w:hAnsi="Times New Roman" w:eastAsia="Calibri" w:cs="Times New Roman"/>
                <w:sz w:val="24"/>
              </w:rPr>
              <w:t xml:space="preserve">Введено в действие «0</w:t>
            </w:r>
            <w:r>
              <w:rPr>
                <w:rFonts w:ascii="Times New Roman" w:hAnsi="Times New Roman"/>
                <w:sz w:val="24"/>
              </w:rPr>
              <w:t xml:space="preserve">1</w:t>
            </w:r>
            <w:r>
              <w:rPr>
                <w:rFonts w:ascii="Times New Roman" w:hAnsi="Times New Roman" w:eastAsia="Calibri" w:cs="Times New Roman"/>
                <w:sz w:val="24"/>
              </w:rPr>
              <w:t xml:space="preserve">» </w:t>
            </w:r>
            <w:r>
              <w:rPr>
                <w:rFonts w:ascii="Times New Roman" w:hAnsi="Times New Roman"/>
                <w:sz w:val="24"/>
              </w:rPr>
              <w:t xml:space="preserve"> октября</w:t>
            </w:r>
            <w:r>
              <w:rPr>
                <w:rFonts w:ascii="Times New Roman" w:hAnsi="Times New Roman" w:eastAsia="Calibri" w:cs="Times New Roman"/>
                <w:sz w:val="24"/>
              </w:rPr>
              <w:t xml:space="preserve"> 202</w:t>
            </w:r>
            <w:r>
              <w:rPr>
                <w:rFonts w:ascii="Times New Roman" w:hAnsi="Times New Roman"/>
                <w:sz w:val="24"/>
              </w:rPr>
              <w:t xml:space="preserve">4</w:t>
            </w:r>
            <w:r>
              <w:rPr>
                <w:rFonts w:ascii="Times New Roman" w:hAnsi="Times New Roman" w:eastAsia="Calibri" w:cs="Times New Roman"/>
                <w:sz w:val="24"/>
              </w:rPr>
              <w:t xml:space="preserve">г.</w:t>
            </w:r>
            <w:r>
              <w:rPr>
                <w:rFonts w:ascii="Times New Roman" w:hAnsi="Times New Roman" w:eastAsia="Calibri" w:cs="Times New Roman"/>
                <w:sz w:val="24"/>
              </w:rPr>
            </w:r>
          </w:p>
        </w:tc>
      </w:tr>
    </w:tbl>
    <w:p>
      <w:pPr>
        <w:pBdr/>
        <w:spacing/>
        <w:ind/>
        <w:jc w:val="both"/>
        <w:rPr/>
      </w:pPr>
      <w:r/>
      <w:r/>
    </w:p>
    <w:p>
      <w:pPr>
        <w:pBdr/>
        <w:spacing/>
        <w:ind/>
        <w:jc w:val="both"/>
        <w:rPr>
          <w:color w:val="ff0000"/>
        </w:rPr>
      </w:pPr>
      <w:r>
        <w:rPr>
          <w:color w:val="ff0000"/>
        </w:rPr>
      </w:r>
      <w:r>
        <w:rPr>
          <w:color w:val="ff0000"/>
        </w:rPr>
      </w:r>
    </w:p>
    <w:p>
      <w:pPr>
        <w:pBdr/>
        <w:spacing/>
        <w:ind/>
        <w:jc w:val="both"/>
        <w:rPr/>
      </w:pPr>
      <w:r/>
      <w:r/>
    </w:p>
    <w:p>
      <w:pPr>
        <w:pStyle w:val="947"/>
        <w:keepNext w:val="true"/>
        <w:numPr>
          <w:ilvl w:val="0"/>
          <w:numId w:val="0"/>
        </w:numPr>
        <w:pBdr/>
        <w:spacing w:after="0" w:before="0"/>
        <w:ind w:right="-104" w:left="4679"/>
        <w:jc w:val="both"/>
        <w:rPr>
          <w:sz w:val="24"/>
          <w:szCs w:val="24"/>
        </w:rPr>
      </w:pPr>
      <w:r>
        <w:rPr>
          <w:sz w:val="24"/>
          <w:szCs w:val="24"/>
        </w:rPr>
      </w:r>
      <w:r>
        <w:rPr>
          <w:sz w:val="24"/>
          <w:szCs w:val="24"/>
        </w:rPr>
      </w:r>
    </w:p>
    <w:p>
      <w:pPr>
        <w:pStyle w:val="947"/>
        <w:keepNext w:val="true"/>
        <w:numPr>
          <w:ilvl w:val="0"/>
          <w:numId w:val="0"/>
        </w:numPr>
        <w:pBdr/>
        <w:spacing w:after="0" w:before="0"/>
        <w:ind w:right="-104" w:firstLine="276" w:left="3264"/>
        <w:rPr>
          <w:sz w:val="28"/>
          <w:szCs w:val="28"/>
        </w:rPr>
      </w:pPr>
      <w:r>
        <w:rPr>
          <w:sz w:val="28"/>
          <w:szCs w:val="28"/>
        </w:rPr>
        <w:t xml:space="preserve">Положение</w:t>
      </w:r>
      <w:r>
        <w:rPr>
          <w:sz w:val="28"/>
          <w:szCs w:val="28"/>
        </w:rPr>
      </w:r>
    </w:p>
    <w:p>
      <w:pPr>
        <w:pBdr/>
        <w:spacing w:after="0"/>
        <w:ind/>
        <w:jc w:val="center"/>
        <w:rPr>
          <w:rFonts w:ascii="Times New Roman" w:hAnsi="Times New Roman"/>
          <w:b/>
          <w:sz w:val="28"/>
          <w:szCs w:val="28"/>
        </w:rPr>
      </w:pPr>
      <w:r>
        <w:rPr>
          <w:rFonts w:ascii="Times New Roman" w:hAnsi="Times New Roman"/>
          <w:b/>
          <w:sz w:val="28"/>
          <w:szCs w:val="28"/>
        </w:rPr>
        <w:t xml:space="preserve">об оплате труда работников муниципального автономного дошкольного образовательного учреждения центр развития ребенка - детский сад № 14</w:t>
      </w:r>
      <w:r>
        <w:rPr>
          <w:rFonts w:ascii="Times New Roman" w:hAnsi="Times New Roman"/>
          <w:b/>
          <w:sz w:val="28"/>
          <w:szCs w:val="28"/>
        </w:rPr>
      </w:r>
    </w:p>
    <w:p>
      <w:pPr>
        <w:pBdr/>
        <w:spacing w:after="0"/>
        <w:ind/>
        <w:jc w:val="center"/>
        <w:rPr>
          <w:rFonts w:ascii="Times New Roman" w:hAnsi="Times New Roman"/>
          <w:b/>
          <w:sz w:val="28"/>
          <w:szCs w:val="28"/>
        </w:rPr>
      </w:pPr>
      <w:r>
        <w:rPr>
          <w:rFonts w:ascii="Times New Roman" w:hAnsi="Times New Roman"/>
          <w:b/>
          <w:sz w:val="28"/>
          <w:szCs w:val="28"/>
        </w:rPr>
        <w:t xml:space="preserve">города Кропоткин муниципального образования Кавказский район</w:t>
      </w:r>
      <w:r>
        <w:rPr>
          <w:rFonts w:ascii="Times New Roman" w:hAnsi="Times New Roman"/>
          <w:b/>
          <w:sz w:val="28"/>
          <w:szCs w:val="28"/>
        </w:rPr>
      </w:r>
    </w:p>
    <w:p>
      <w:pPr>
        <w:pBdr/>
        <w:spacing w:after="0"/>
        <w:ind/>
        <w:jc w:val="center"/>
        <w:rPr>
          <w:rFonts w:ascii="Times New Roman" w:hAnsi="Times New Roman"/>
          <w:sz w:val="28"/>
          <w:szCs w:val="28"/>
        </w:rPr>
      </w:pPr>
      <w:r>
        <w:rPr>
          <w:rFonts w:ascii="Times New Roman" w:hAnsi="Times New Roman"/>
          <w:sz w:val="28"/>
          <w:szCs w:val="28"/>
        </w:rPr>
        <w:t xml:space="preserve">(с изменениями и дополнениями на 01.10.2024г.)</w:t>
      </w:r>
      <w:r>
        <w:rPr>
          <w:rFonts w:ascii="Times New Roman" w:hAnsi="Times New Roman"/>
          <w:sz w:val="28"/>
          <w:szCs w:val="28"/>
        </w:rPr>
      </w:r>
    </w:p>
    <w:p>
      <w:pPr>
        <w:pBdr/>
        <w:spacing w:after="120" w:before="120"/>
        <w:ind/>
        <w:jc w:val="both"/>
        <w:rPr>
          <w:rFonts w:ascii="Times New Roman" w:hAnsi="Times New Roman"/>
          <w:b/>
          <w:i/>
          <w:sz w:val="28"/>
          <w:szCs w:val="28"/>
        </w:rPr>
      </w:pPr>
      <w:r>
        <w:rPr>
          <w:rFonts w:ascii="Times New Roman" w:hAnsi="Times New Roman"/>
          <w:b/>
          <w:i/>
          <w:sz w:val="28"/>
          <w:szCs w:val="28"/>
        </w:rPr>
      </w:r>
      <w:r>
        <w:rPr>
          <w:rFonts w:ascii="Times New Roman" w:hAnsi="Times New Roman"/>
          <w:b/>
          <w:i/>
          <w:sz w:val="28"/>
          <w:szCs w:val="28"/>
        </w:rPr>
      </w:r>
    </w:p>
    <w:p>
      <w:pPr>
        <w:pBdr/>
        <w:spacing/>
        <w:ind/>
        <w:jc w:val="both"/>
        <w:rPr/>
      </w:pPr>
      <w:r/>
      <w:r/>
    </w:p>
    <w:tbl>
      <w:tblPr>
        <w:tblW w:w="0" w:type="auto"/>
        <w:tblBorders/>
        <w:tblLayout w:type="fixed"/>
        <w:tblLook w:val="04A0" w:firstRow="1" w:lastRow="0" w:firstColumn="1" w:lastColumn="0" w:noHBand="0" w:noVBand="1"/>
      </w:tblPr>
      <w:tblGrid>
        <w:gridCol w:w="4785"/>
        <w:gridCol w:w="4786"/>
      </w:tblGrid>
      <w:tr>
        <w:trPr/>
        <w:tc>
          <w:tcPr>
            <w:tcBorders/>
            <w:tcW w:w="4785" w:type="dxa"/>
            <w:textDirection w:val="lrTb"/>
            <w:noWrap w:val="false"/>
          </w:tcPr>
          <w:p>
            <w:pPr>
              <w:pStyle w:val="948"/>
              <w:pBdr/>
              <w:spacing w:line="276" w:lineRule="auto"/>
              <w:ind/>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tc>
        <w:tc>
          <w:tcPr>
            <w:tcBorders/>
            <w:tcW w:w="4786" w:type="dxa"/>
            <w:textDirection w:val="lrTb"/>
            <w:noWrap w:val="false"/>
          </w:tcPr>
          <w:p>
            <w:pPr>
              <w:pStyle w:val="948"/>
              <w:pBdr/>
              <w:spacing w:line="276" w:lineRule="auto"/>
              <w:ind w:firstLine="615"/>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tc>
      </w:tr>
      <w:tr>
        <w:trPr/>
        <w:tc>
          <w:tcPr>
            <w:tcBorders/>
            <w:tcW w:w="4785" w:type="dxa"/>
            <w:textDirection w:val="lrTb"/>
            <w:noWrap w:val="false"/>
          </w:tcPr>
          <w:p>
            <w:pPr>
              <w:pStyle w:val="948"/>
              <w:pBdr/>
              <w:spacing w:line="276" w:lineRule="auto"/>
              <w:ind/>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tc>
        <w:tc>
          <w:tcPr>
            <w:tcBorders/>
            <w:tcW w:w="4786" w:type="dxa"/>
            <w:textDirection w:val="lrTb"/>
            <w:noWrap w:val="false"/>
          </w:tcPr>
          <w:p>
            <w:pPr>
              <w:pStyle w:val="948"/>
              <w:pBdr/>
              <w:spacing w:line="276" w:lineRule="auto"/>
              <w:ind w:firstLine="615"/>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tc>
      </w:tr>
    </w:tbl>
    <w:p>
      <w:pPr>
        <w:pStyle w:val="948"/>
        <w:pBdr/>
        <w:spacing/>
        <w:ind/>
        <w:jc w:val="both"/>
        <w:rPr>
          <w:rFonts w:ascii="Times New Roman" w:hAnsi="Times New Roman" w:eastAsia="Times New Roman"/>
          <w:b/>
          <w:sz w:val="24"/>
          <w:szCs w:val="24"/>
          <w:lang w:eastAsia="zh-CN"/>
        </w:rPr>
      </w:pPr>
      <w:r>
        <w:rPr>
          <w:rFonts w:ascii="Times New Roman" w:hAnsi="Times New Roman" w:eastAsia="Times New Roman"/>
          <w:b/>
          <w:sz w:val="24"/>
          <w:szCs w:val="24"/>
          <w:lang w:eastAsia="zh-CN"/>
        </w:rPr>
      </w:r>
      <w:r>
        <w:rPr>
          <w:rFonts w:ascii="Times New Roman" w:hAnsi="Times New Roman" w:eastAsia="Times New Roman"/>
          <w:b/>
          <w:sz w:val="24"/>
          <w:szCs w:val="24"/>
          <w:lang w:eastAsia="zh-CN"/>
        </w:rPr>
      </w:r>
    </w:p>
    <w:p>
      <w:pPr>
        <w:pStyle w:val="948"/>
        <w:pBdr/>
        <w:spacing/>
        <w:ind/>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pStyle w:val="948"/>
        <w:pBdr/>
        <w:spacing/>
        <w:ind/>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pStyle w:val="948"/>
        <w:pBdr/>
        <w:spacing/>
        <w:ind/>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pStyle w:val="948"/>
        <w:pBdr/>
        <w:spacing/>
        <w:ind/>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r>
    </w:p>
    <w:p>
      <w:pPr>
        <w:pStyle w:val="948"/>
        <w:pBdr/>
        <w:spacing/>
        <w:ind/>
        <w:jc w:val="both"/>
        <w:rPr>
          <w:rFonts w:ascii="Times New Roman" w:hAnsi="Times New Roman"/>
        </w:rPr>
      </w:pPr>
      <w:r>
        <w:rPr>
          <w:rFonts w:ascii="Times New Roman" w:hAnsi="Times New Roman"/>
        </w:rPr>
      </w:r>
      <w:r>
        <w:rPr>
          <w:rFonts w:ascii="Times New Roman" w:hAnsi="Times New Roman"/>
        </w:rPr>
      </w:r>
    </w:p>
    <w:p>
      <w:pPr>
        <w:pStyle w:val="948"/>
        <w:pBdr/>
        <w:spacing/>
        <w:ind/>
        <w:jc w:val="both"/>
        <w:rPr>
          <w:rFonts w:ascii="Times New Roman" w:hAnsi="Times New Roman"/>
        </w:rPr>
      </w:pPr>
      <w:r>
        <w:rPr>
          <w:rFonts w:ascii="Times New Roman" w:hAnsi="Times New Roman"/>
        </w:rPr>
      </w:r>
      <w:r>
        <w:rPr>
          <w:rFonts w:ascii="Times New Roman" w:hAnsi="Times New Roman"/>
        </w:rPr>
      </w:r>
    </w:p>
    <w:p>
      <w:pPr>
        <w:pStyle w:val="948"/>
        <w:pBdr/>
        <w:spacing/>
        <w:ind/>
        <w:jc w:val="both"/>
        <w:rPr>
          <w:rFonts w:ascii="Times New Roman" w:hAnsi="Times New Roman"/>
        </w:rPr>
      </w:pPr>
      <w:r>
        <w:rPr>
          <w:rFonts w:ascii="Times New Roman" w:hAnsi="Times New Roman"/>
        </w:rPr>
      </w:r>
      <w:r>
        <w:rPr>
          <w:rFonts w:ascii="Times New Roman" w:hAnsi="Times New Roman"/>
        </w:rPr>
      </w:r>
    </w:p>
    <w:p>
      <w:pPr>
        <w:pStyle w:val="948"/>
        <w:pBdr/>
        <w:spacing/>
        <w:ind/>
        <w:jc w:val="both"/>
        <w:rPr>
          <w:rFonts w:ascii="Times New Roman" w:hAnsi="Times New Roman"/>
        </w:rPr>
      </w:pPr>
      <w:r>
        <w:rPr>
          <w:rFonts w:ascii="Times New Roman" w:hAnsi="Times New Roman"/>
        </w:rPr>
      </w:r>
      <w:r>
        <w:rPr>
          <w:rFonts w:ascii="Times New Roman" w:hAnsi="Times New Roman"/>
        </w:rPr>
      </w:r>
    </w:p>
    <w:p>
      <w:pPr>
        <w:pStyle w:val="948"/>
        <w:pBdr/>
        <w:spacing/>
        <w:ind/>
        <w:jc w:val="both"/>
        <w:rPr>
          <w:rFonts w:ascii="Times New Roman" w:hAnsi="Times New Roman"/>
          <w:sz w:val="24"/>
          <w:szCs w:val="24"/>
        </w:rPr>
      </w:pPr>
      <w:r>
        <w:rPr>
          <w:rFonts w:ascii="Times New Roman" w:hAnsi="Times New Roman"/>
        </w:rPr>
        <w:t xml:space="preserve">                                                                                   </w:t>
      </w:r>
      <w:r>
        <w:rPr>
          <w:rFonts w:ascii="Times New Roman" w:hAnsi="Times New Roman"/>
          <w:sz w:val="24"/>
          <w:szCs w:val="24"/>
        </w:rPr>
        <w:t xml:space="preserve">ПРИНЯТО</w:t>
      </w:r>
      <w:r>
        <w:rPr>
          <w:rFonts w:ascii="Times New Roman" w:hAnsi="Times New Roman"/>
          <w:sz w:val="24"/>
          <w:szCs w:val="24"/>
        </w:rPr>
      </w:r>
    </w:p>
    <w:p>
      <w:pPr>
        <w:pStyle w:val="948"/>
        <w:pBdr/>
        <w:spacing/>
        <w:ind w:left="4956"/>
        <w:jc w:val="both"/>
        <w:rPr>
          <w:rFonts w:ascii="Times New Roman" w:hAnsi="Times New Roman" w:eastAsia="Calibri"/>
          <w:sz w:val="24"/>
          <w:szCs w:val="24"/>
        </w:rPr>
      </w:pPr>
      <w:r>
        <w:rPr>
          <w:rFonts w:ascii="Times New Roman" w:hAnsi="Times New Roman"/>
          <w:sz w:val="24"/>
          <w:szCs w:val="24"/>
        </w:rPr>
        <w:t xml:space="preserve">Общим собранием коллектива </w:t>
      </w:r>
      <w:r>
        <w:rPr>
          <w:rFonts w:ascii="Times New Roman" w:hAnsi="Times New Roman" w:eastAsia="Calibri"/>
          <w:sz w:val="24"/>
          <w:szCs w:val="24"/>
        </w:rPr>
      </w:r>
    </w:p>
    <w:p>
      <w:pPr>
        <w:pStyle w:val="948"/>
        <w:pBdr/>
        <w:spacing/>
        <w:ind w:left="4956"/>
        <w:jc w:val="both"/>
        <w:rPr>
          <w:rFonts w:ascii="Times New Roman" w:hAnsi="Times New Roman" w:eastAsia="Times New Roman"/>
          <w:sz w:val="24"/>
          <w:szCs w:val="24"/>
        </w:rPr>
      </w:pPr>
      <w:r>
        <w:rPr>
          <w:rFonts w:ascii="Times New Roman" w:hAnsi="Times New Roman"/>
          <w:sz w:val="24"/>
          <w:szCs w:val="24"/>
        </w:rPr>
        <w:t xml:space="preserve">МАДОУ ЦРР-д/с № 14</w:t>
      </w:r>
      <w:r>
        <w:rPr>
          <w:rFonts w:ascii="Times New Roman" w:hAnsi="Times New Roman"/>
          <w:sz w:val="24"/>
          <w:szCs w:val="24"/>
        </w:rPr>
        <w:tab/>
      </w:r>
      <w:r>
        <w:rPr>
          <w:rFonts w:ascii="Times New Roman" w:hAnsi="Times New Roman" w:eastAsia="Times New Roman"/>
          <w:sz w:val="24"/>
          <w:szCs w:val="24"/>
        </w:rPr>
      </w:r>
    </w:p>
    <w:p>
      <w:pPr>
        <w:pStyle w:val="948"/>
        <w:pBdr/>
        <w:spacing/>
        <w:ind w:left="4956"/>
        <w:jc w:val="both"/>
        <w:rPr>
          <w:rFonts w:ascii="Times New Roman" w:hAnsi="Times New Roman"/>
          <w:sz w:val="24"/>
          <w:szCs w:val="24"/>
        </w:rPr>
      </w:pPr>
      <w:r>
        <w:rPr>
          <w:rFonts w:ascii="Times New Roman" w:hAnsi="Times New Roman"/>
          <w:sz w:val="24"/>
          <w:szCs w:val="24"/>
        </w:rPr>
        <w:t xml:space="preserve">Протокол № 1 от «01» октября 2024г. </w:t>
      </w:r>
      <w:r>
        <w:rPr>
          <w:rFonts w:ascii="Times New Roman" w:hAnsi="Times New Roman"/>
          <w:sz w:val="24"/>
          <w:szCs w:val="24"/>
        </w:rPr>
      </w:r>
    </w:p>
    <w:p>
      <w:pPr>
        <w:pStyle w:val="948"/>
        <w:pBdr/>
        <w:spacing/>
        <w:ind w:left="4956"/>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48"/>
        <w:pBdr/>
        <w:spacing/>
        <w:ind w:left="4956"/>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48"/>
        <w:pBdr/>
        <w:spacing/>
        <w:ind w:left="4956"/>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48"/>
        <w:pBdr/>
        <w:spacing/>
        <w:ind w:left="4956"/>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48"/>
        <w:pBdr/>
        <w:spacing/>
        <w:ind w:left="4956"/>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48"/>
        <w:pBdr/>
        <w:spacing/>
        <w:ind/>
        <w:jc w:val="center"/>
        <w:rPr>
          <w:rFonts w:ascii="Times New Roman" w:hAnsi="Times New Roman"/>
          <w:sz w:val="28"/>
          <w:szCs w:val="28"/>
        </w:rPr>
      </w:pPr>
      <w:r>
        <w:rPr>
          <w:rFonts w:ascii="Times New Roman" w:hAnsi="Times New Roman"/>
          <w:sz w:val="28"/>
          <w:szCs w:val="28"/>
        </w:rPr>
        <w:t xml:space="preserve">г. Кропоткин</w:t>
      </w:r>
      <w:r>
        <w:rPr>
          <w:rFonts w:ascii="Times New Roman" w:hAnsi="Times New Roman"/>
          <w:sz w:val="28"/>
          <w:szCs w:val="28"/>
        </w:rPr>
        <w:br w:type="page" w:clear="all"/>
      </w:r>
      <w:r>
        <w:rPr>
          <w:rFonts w:ascii="Times New Roman" w:hAnsi="Times New Roman"/>
          <w:sz w:val="28"/>
          <w:szCs w:val="28"/>
        </w:rPr>
      </w:r>
    </w:p>
    <w:p>
      <w:pPr>
        <w:pStyle w:val="948"/>
        <w:pBdr/>
        <w:spacing/>
        <w:ind w:left="4956"/>
        <w:jc w:val="both"/>
        <w:rPr>
          <w:rFonts w:ascii="Times New Roman" w:hAnsi="Times New Roman"/>
        </w:rPr>
      </w:pPr>
      <w:r>
        <w:rPr>
          <w:rFonts w:ascii="Times New Roman" w:hAnsi="Times New Roman"/>
        </w:rPr>
      </w:r>
      <w:r>
        <w:rPr>
          <w:rFonts w:ascii="Times New Roman" w:hAnsi="Times New Roman"/>
        </w:rPr>
      </w:r>
    </w:p>
    <w:p>
      <w:pPr>
        <w:pStyle w:val="948"/>
        <w:pBdr/>
        <w:spacing/>
        <w:ind/>
        <w:jc w:val="center"/>
        <w:rPr>
          <w:rFonts w:ascii="Times New Roman" w:hAnsi="Times New Roman"/>
          <w:b/>
          <w:color w:val="000000" w:themeColor="text1"/>
          <w:sz w:val="28"/>
          <w:szCs w:val="28"/>
        </w:rPr>
      </w:pPr>
      <w:r>
        <w:rPr>
          <w:rFonts w:ascii="Times New Roman" w:hAnsi="Times New Roman"/>
          <w:b/>
          <w:color w:val="000000" w:themeColor="text1"/>
          <w:sz w:val="28"/>
          <w:szCs w:val="28"/>
          <w:lang w:val="en-US"/>
        </w:rPr>
        <w:t xml:space="preserve">I</w:t>
      </w:r>
      <w:r>
        <w:rPr>
          <w:rFonts w:ascii="Times New Roman" w:hAnsi="Times New Roman"/>
          <w:b/>
          <w:color w:val="000000" w:themeColor="text1"/>
          <w:sz w:val="28"/>
          <w:szCs w:val="28"/>
        </w:rPr>
        <w:t xml:space="preserve">.Общие положения</w:t>
      </w:r>
      <w:r>
        <w:rPr>
          <w:rFonts w:ascii="Times New Roman" w:hAnsi="Times New Roman"/>
          <w:b/>
          <w:color w:val="000000" w:themeColor="text1"/>
          <w:sz w:val="28"/>
          <w:szCs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1.1. Положение об оплате работников </w:t>
      </w:r>
      <w:r>
        <w:rPr>
          <w:rFonts w:ascii="Times New Roman" w:hAnsi="Times New Roman"/>
          <w:color w:val="000000" w:themeColor="text1"/>
          <w:sz w:val="28"/>
          <w:szCs w:val="28"/>
        </w:rPr>
        <w:t xml:space="preserve">автономного дошкольного образовательного учреждения центр развития ребенка - детский сад № 14 города Кропоткин муниципального образования Кавказский район (далее – Положение) </w:t>
      </w:r>
      <w:r>
        <w:rPr>
          <w:rFonts w:ascii="Times New Roman" w:hAnsi="Times New Roman"/>
          <w:color w:val="000000" w:themeColor="text1"/>
          <w:sz w:val="28"/>
        </w:rPr>
        <w:t xml:space="preserve">разработано в целях развития кадрового потенциала, совершенствования системы оплаты труда работников муниципального автономного дошкольного образовательного учреждения центр развития ребенка – детский сад № 14, подведомственному управлению образ</w:t>
      </w:r>
      <w:r>
        <w:rPr>
          <w:rFonts w:ascii="Times New Roman" w:hAnsi="Times New Roman"/>
          <w:color w:val="000000" w:themeColor="text1"/>
          <w:sz w:val="28"/>
        </w:rPr>
        <w:t xml:space="preserve">ования администрации муниципального образования Кавказский район, усиления материальной заинтересованности в повышении эффективности и результативности их труда и на основании следующих нормативных правовых актов Российской Федерации и Краснодарского края:</w:t>
      </w:r>
      <w:r>
        <w:rPr>
          <w:rFonts w:ascii="Times New Roman" w:hAnsi="Times New Roman"/>
          <w:color w:val="000000" w:themeColor="text1"/>
          <w:sz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bookmarkStart w:id="0" w:name="sub_1101"/>
      <w:r>
        <w:rPr>
          <w:color w:val="000000" w:themeColor="text1"/>
          <w:sz w:val="28"/>
          <w:szCs w:val="28"/>
        </w:rPr>
        <w:t xml:space="preserve">Трудовой кодекс Российской Федерации (далее – ТК РФ);</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Федеральный закон от 29 декабря 2012 г. № 273-ФЗ "Об образовании в Российской Федерации" (далее – Федеральный закон № 273-ФЗ);</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постановление Правительства Р</w:t>
      </w:r>
      <w:r>
        <w:rPr>
          <w:color w:val="000000" w:themeColor="text1"/>
          <w:sz w:val="28"/>
          <w:szCs w:val="28"/>
        </w:rPr>
        <w:t xml:space="preserve">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Постановление № 225);</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постановление Государственного комитета СССР по труду и социальным вопросам и Секретариата ВЦСПС от 31 января 1985 г. № 31/3-30 "Об утверждении "Общих положений Единого тарифно-квалификаци</w:t>
      </w:r>
      <w:r>
        <w:rPr>
          <w:color w:val="000000" w:themeColor="text1"/>
          <w:sz w:val="28"/>
          <w:szCs w:val="28"/>
        </w:rPr>
        <w:t xml:space="preserve">онного справочника работ и профессий рабочих народного хозяйства СССР"; раздела "Профессии рабочих, общие для всех отраслей народного хозяйства" Единого тарифно-квалификационного справочника работ и профессий рабочих, выпуск 1" (далее – Постановление № 31)</w:t>
      </w:r>
      <w:r>
        <w:rPr>
          <w:color w:val="000000" w:themeColor="text1"/>
          <w:sz w:val="28"/>
        </w:rPr>
        <w:t xml:space="preserve">;</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rPr>
          <w:color w:val="000000" w:themeColor="text1"/>
          <w:sz w:val="28"/>
          <w:szCs w:val="28"/>
        </w:rPr>
      </w:pPr>
      <w:r>
        <w:rPr>
          <w:color w:val="000000" w:themeColor="text1"/>
          <w:sz w:val="28"/>
        </w:rPr>
        <w:t xml:space="preserve">постановление Министерства труда Российской Федерации от 10</w:t>
      </w:r>
      <w:r>
        <w:rPr>
          <w:color w:val="000000" w:themeColor="text1"/>
          <w:sz w:val="28"/>
        </w:rPr>
        <w:t xml:space="preserve"> </w:t>
      </w:r>
      <w:r>
        <w:rPr>
          <w:color w:val="000000" w:themeColor="text1"/>
          <w:sz w:val="28"/>
        </w:rPr>
        <w:t xml:space="preserve">ноября 1992г. № 31"Об утверждении тарифно—квалификационных характеристик по общеотраслевым профессиям рабочих" (далее – Постановление MT РФ № 31)</w:t>
      </w:r>
      <w:r>
        <w:rPr>
          <w:color w:val="000000" w:themeColor="text1"/>
          <w:sz w:val="28"/>
          <w:szCs w:val="28"/>
        </w:rPr>
        <w:t xml:space="preserve">;</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постановление Министерства труда и социального развития Российской Федерации от 21 августа 1998 г. № 37 "Об утверждении Квалификационного справочника должностей руководителей, специалистов и других служащих" (далее – Постановление № 37);</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постан</w:t>
      </w:r>
      <w:r>
        <w:rPr>
          <w:color w:val="000000" w:themeColor="text1"/>
          <w:sz w:val="28"/>
          <w:szCs w:val="28"/>
        </w:rPr>
        <w:t xml:space="preserve">овление Министерства труда и социального развития Российской Федерации от 15 ноября 1999 г. № 45 "Об утверждении Единого тарифно-квалификационного справочника работ и профессий рабочих, выпуск 2, разделы: "Литейные работы", "Сварочные работы", "Котельные, </w:t>
      </w:r>
      <w:r>
        <w:rPr>
          <w:color w:val="000000" w:themeColor="text1"/>
          <w:sz w:val="28"/>
          <w:szCs w:val="28"/>
        </w:rPr>
        <w:t xml:space="preserve">холодноштамповочные, волочильные и давильные работы", "Кузнечно</w:t>
      </w:r>
      <w:r>
        <w:rPr>
          <w:color w:val="000000" w:themeColor="text1"/>
          <w:sz w:val="28"/>
          <w:szCs w:val="28"/>
        </w:rPr>
        <w:t xml:space="preserve"> </w:t>
      </w:r>
      <w:r>
        <w:rPr>
          <w:color w:val="000000" w:themeColor="text1"/>
          <w:sz w:val="28"/>
          <w:szCs w:val="28"/>
        </w:rPr>
        <w:t xml:space="preserve">-</w:t>
      </w:r>
      <w:r>
        <w:rPr>
          <w:color w:val="000000" w:themeColor="text1"/>
          <w:sz w:val="28"/>
          <w:szCs w:val="28"/>
        </w:rPr>
        <w:t xml:space="preserve"> </w:t>
      </w:r>
      <w:r>
        <w:rPr>
          <w:color w:val="000000" w:themeColor="text1"/>
          <w:sz w:val="28"/>
          <w:szCs w:val="28"/>
        </w:rPr>
        <w:t xml:space="preserve">прессовые и термические работы", "Механическая обработка металлов и других материалов", "Металлопокрытия и</w:t>
      </w:r>
      <w:r>
        <w:rPr>
          <w:color w:val="000000" w:themeColor="text1"/>
          <w:sz w:val="28"/>
          <w:szCs w:val="28"/>
        </w:rPr>
        <w:t xml:space="preserve"> </w:t>
      </w:r>
      <w:r>
        <w:rPr>
          <w:color w:val="000000" w:themeColor="text1"/>
          <w:sz w:val="28"/>
          <w:szCs w:val="28"/>
        </w:rPr>
        <w:t xml:space="preserve">окраска", "Эмалирование", "Слесарные и слесарно-сборочные работы" (далее – Постановление № 45);</w:t>
      </w:r>
      <w:r>
        <w:rPr>
          <w:color w:val="000000" w:themeColor="text1"/>
          <w:sz w:val="28"/>
          <w:szCs w:val="28"/>
        </w:rPr>
      </w:r>
    </w:p>
    <w:p>
      <w:pPr>
        <w:pStyle w:val="957"/>
        <w:numPr>
          <w:ilvl w:val="0"/>
          <w:numId w:val="3"/>
        </w:numPr>
        <w:pBdr/>
        <w:tabs>
          <w:tab w:val="num" w:leader="none" w:pos="284"/>
          <w:tab w:val="clear" w:leader="none" w:pos="502"/>
        </w:tabs>
        <w:spacing w:before="7" w:line="235" w:lineRule="auto"/>
        <w:ind w:right="451" w:left="284"/>
        <w:jc w:val="both"/>
        <w:rPr>
          <w:color w:val="000000" w:themeColor="text1"/>
          <w:sz w:val="28"/>
        </w:rPr>
      </w:pPr>
      <w:r>
        <w:rPr>
          <w:color w:val="000000" w:themeColor="text1"/>
          <w:sz w:val="28"/>
        </w:rPr>
        <w:t xml:space="preserve">постановление Министерства труда Российской Федерации от 3 июля 2002 г. №  47 «Об утверждении Единого тарифно-квалификационного справочника работ и профессий рабочих, Выпуск 46, Раздел "Швейное производство" (далее</w:t>
      </w:r>
      <w:r>
        <w:rPr>
          <w:color w:val="000000" w:themeColor="text1"/>
          <w:sz w:val="28"/>
        </w:rPr>
        <w:t xml:space="preserve"> </w:t>
      </w:r>
      <w:r>
        <w:rPr>
          <w:color w:val="000000" w:themeColor="text1"/>
          <w:sz w:val="28"/>
        </w:rPr>
        <w:t xml:space="preserve">- Постановление №.47);</w:t>
      </w:r>
      <w:r>
        <w:rPr>
          <w:color w:val="000000" w:themeColor="text1"/>
          <w:sz w:val="28"/>
        </w:rPr>
      </w:r>
    </w:p>
    <w:p>
      <w:pPr>
        <w:pStyle w:val="957"/>
        <w:numPr>
          <w:ilvl w:val="0"/>
          <w:numId w:val="3"/>
        </w:numPr>
        <w:pBdr/>
        <w:tabs>
          <w:tab w:val="num" w:leader="none" w:pos="284"/>
          <w:tab w:val="clear" w:leader="none" w:pos="502"/>
        </w:tabs>
        <w:spacing w:before="7" w:line="235" w:lineRule="auto"/>
        <w:ind w:right="451" w:left="284"/>
        <w:jc w:val="both"/>
        <w:rPr>
          <w:color w:val="000000" w:themeColor="text1"/>
          <w:sz w:val="28"/>
        </w:rPr>
      </w:pPr>
      <w:r>
        <w:rPr>
          <w:color w:val="000000" w:themeColor="text1"/>
          <w:sz w:val="28"/>
        </w:rPr>
        <w:t xml:space="preserve"> приказ Министерства здравоохранения и социального развития Российской Федерации от 8 августа 2008 г. № 390н "Об утверждении профессиональных квалификационных групп должностей работников лесного хозяйства" (далее - Приказ № 390н);</w:t>
      </w:r>
      <w:r>
        <w:rPr>
          <w:color w:val="000000" w:themeColor="text1"/>
          <w:sz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постановление Министе</w:t>
      </w:r>
      <w:r>
        <w:rPr>
          <w:color w:val="000000" w:themeColor="text1"/>
          <w:sz w:val="28"/>
          <w:szCs w:val="28"/>
        </w:rPr>
        <w:t xml:space="preserve">рства труда и социального развития Российской Федерации от 5 марта 2004г. № 30 "Об утверждении Единого тарифно-квалификационного справочника работ и профессий рабочих, выпуск 51, разделы: "Производство алкогольной и безалкогольной продукции"; "Хлебопекарно</w:t>
      </w:r>
      <w:r>
        <w:rPr>
          <w:color w:val="000000" w:themeColor="text1"/>
          <w:sz w:val="28"/>
          <w:szCs w:val="28"/>
        </w:rPr>
        <w:t xml:space="preserve"> </w:t>
      </w:r>
      <w:r>
        <w:rPr>
          <w:color w:val="000000" w:themeColor="text1"/>
          <w:sz w:val="28"/>
          <w:szCs w:val="28"/>
        </w:rPr>
        <w:t xml:space="preserve">-</w:t>
      </w:r>
      <w:r>
        <w:rPr>
          <w:color w:val="000000" w:themeColor="text1"/>
          <w:sz w:val="28"/>
          <w:szCs w:val="28"/>
        </w:rPr>
        <w:t xml:space="preserve"> </w:t>
      </w:r>
      <w:r>
        <w:rPr>
          <w:color w:val="000000" w:themeColor="text1"/>
          <w:sz w:val="28"/>
          <w:szCs w:val="28"/>
        </w:rPr>
        <w:t xml:space="preserve">макаронное производство"; "Кондитерское произво</w:t>
      </w:r>
      <w:r>
        <w:rPr>
          <w:color w:val="000000" w:themeColor="text1"/>
          <w:sz w:val="28"/>
          <w:szCs w:val="28"/>
        </w:rPr>
        <w:t xml:space="preserve">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"Парфюмерно-косметическое производство"; "Масложиро</w:t>
      </w:r>
      <w:r>
        <w:rPr>
          <w:color w:val="000000" w:themeColor="text1"/>
          <w:sz w:val="28"/>
          <w:szCs w:val="28"/>
        </w:rPr>
        <w:t xml:space="preserve">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 "Торговля и общественное питание"; "Производство консервов" (далее – Постановление № 30);</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Министерства здраво</w:t>
      </w:r>
      <w:r>
        <w:rPr>
          <w:color w:val="000000" w:themeColor="text1"/>
          <w:sz w:val="28"/>
          <w:szCs w:val="28"/>
        </w:rPr>
        <w:t xml:space="preserve">охранения и социального развития Российской Федерации от 6 апреля 2007г. № 243 "Об утверждении Единого тарифно-квалификационного справочника работ и профессий рабочих, выпуск 3, раздел "Строительные, монтажные и ремонтно-строительные работы"(далее – Приказ</w:t>
      </w:r>
      <w:r>
        <w:rPr>
          <w:color w:val="000000" w:themeColor="text1"/>
          <w:sz w:val="28"/>
          <w:szCs w:val="28"/>
        </w:rPr>
        <w:t xml:space="preserve"> </w:t>
      </w:r>
      <w:r>
        <w:rPr>
          <w:color w:val="000000" w:themeColor="text1"/>
          <w:sz w:val="28"/>
          <w:szCs w:val="28"/>
        </w:rPr>
        <w:t xml:space="preserve">№ 243);</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Министерства здравоохранения и социального развития Российской Федерации от 6 августа 2007г. № 526 "Об утверждении профессиональных квалификационных групп должностей медицинских и фармацевтических работников" (далее – Приказ № 526);</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Министерства здравоохранения и социального развития Российской Федерации от 31 августа 2007г. № 570 "Об утверждении профессиональных квалификационных групп должностей работников культуры, искусства и кинематографии" (далее – Приказ № 570);</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Министерства здравоохранения и социального развития Российской Федерации от 14 марта 2008 г. № 121н " Об утверждении профессиональных </w:t>
      </w:r>
      <w:r>
        <w:rPr>
          <w:color w:val="000000" w:themeColor="text1"/>
          <w:sz w:val="28"/>
          <w:szCs w:val="28"/>
        </w:rPr>
        <w:t xml:space="preserve">квалификационных групп профессий рабочих культуры, искусства и кинематографии" (далее – Приказ № 121н);</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(далее – Приказ № 216н);</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(далее – Приказ № 247н);</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(далее – Приказ № 248н);</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Министерства здравоохранения и социального развития Российс</w:t>
      </w:r>
      <w:r>
        <w:rPr>
          <w:color w:val="000000" w:themeColor="text1"/>
          <w:sz w:val="28"/>
          <w:szCs w:val="28"/>
        </w:rPr>
        <w:t xml:space="preserve">кой Федерации 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(далее – Приказ № 541н);</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Министерства здравоохранения и социального развити</w:t>
      </w:r>
      <w:r>
        <w:rPr>
          <w:color w:val="000000" w:themeColor="text1"/>
          <w:sz w:val="28"/>
          <w:szCs w:val="28"/>
        </w:rPr>
        <w:t xml:space="preserve">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Приказ № 761н);</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Министерства здравоохранения и социального развития Российской Федераци</w:t>
      </w:r>
      <w:r>
        <w:rPr>
          <w:color w:val="000000" w:themeColor="text1"/>
          <w:sz w:val="28"/>
          <w:szCs w:val="28"/>
        </w:rPr>
        <w:t xml:space="preserve">и от 30 марта 2011г.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кинематографии"(далее – Приказ № 251н);</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Министерства здравоохранения и социального развития Российской Федерации от 16 мая 2012г. №</w:t>
      </w:r>
      <w:r>
        <w:rPr>
          <w:color w:val="000000" w:themeColor="text1"/>
          <w:sz w:val="28"/>
          <w:szCs w:val="28"/>
        </w:rPr>
        <w:t xml:space="preserve"> 547н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сфере переводческой деятельности" (далее – Приказ№547н);</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w:t>
      </w:r>
      <w:r>
        <w:rPr>
          <w:color w:val="000000" w:themeColor="text1"/>
          <w:sz w:val="28"/>
          <w:szCs w:val="28"/>
        </w:rPr>
        <w:t xml:space="preserve">з Министерства здравоохранения и социального развития Российской Федерации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w:t>
      </w:r>
      <w:r>
        <w:rPr>
          <w:color w:val="000000" w:themeColor="text1"/>
          <w:sz w:val="28"/>
          <w:szCs w:val="28"/>
        </w:rPr>
        <w:t xml:space="preserve">руководителей и специалистов, осуществляющих работы в области охраны труда" (далее – Приказ № 559н);</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Министерства образования и науки Российской Федерации от 22 декабря 2014 г. № 1601</w:t>
      </w:r>
      <w:r>
        <w:rPr>
          <w:color w:val="000000" w:themeColor="text1"/>
          <w:sz w:val="28"/>
          <w:szCs w:val="28"/>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приказ Минист</w:t>
      </w:r>
      <w:r>
        <w:rPr>
          <w:color w:val="000000" w:themeColor="text1"/>
          <w:sz w:val="28"/>
          <w:szCs w:val="28"/>
        </w:rPr>
        <w:t xml:space="preserve">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Закон Краснодарского края от 11 ноября 2008 г. № 1572-КЗ "Об оплате труда работников государственных учреждений Краснодарского края" (далее – Закон № 1572-КЗ);</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Закон Краснодарского края от 16 июля 2013 г. № 2770-КЗ "Об образовании в Краснодарском крае" (далее – Закон № 2770-КЗ);</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w:t>
      </w:r>
      <w:r>
        <w:rPr>
          <w:color w:val="000000" w:themeColor="text1"/>
          <w:sz w:val="28"/>
          <w:szCs w:val="28"/>
        </w:rPr>
        <w:t xml:space="preserve">остановление Губернатора Краснодарского края от 6 сентября 2023 г. № 684 "Об общих требованиях к положениям об установлении отраслевых систем оплаты труда работников государственных учреждений Краснодарского края" (далее – Общие требования)</w:t>
      </w:r>
      <w:bookmarkEnd w:id="0"/>
      <w:r>
        <w:rPr>
          <w:color w:val="000000" w:themeColor="text1"/>
          <w:sz w:val="28"/>
          <w:szCs w:val="28"/>
        </w:rPr>
        <w:t xml:space="preserve">;</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w:t>
      </w:r>
      <w:r>
        <w:rPr>
          <w:color w:val="000000" w:themeColor="text1"/>
          <w:sz w:val="28"/>
          <w:szCs w:val="28"/>
        </w:rPr>
        <w:t xml:space="preserve">остановление администрации муниципального образования Кавказский район от 26 декабр</w:t>
      </w:r>
      <w:r>
        <w:rPr>
          <w:color w:val="000000" w:themeColor="text1"/>
          <w:sz w:val="28"/>
          <w:szCs w:val="28"/>
        </w:rPr>
        <w:t xml:space="preserve">я 2023 г. №2267 "Об утверждении Положения об отраслевой системе оплаты труда работников муниципальных образовательных учреждений и муниципальных учреждений, подведомственных управлению образования администрации муниципального образования Кавказский район» </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w:t>
      </w:r>
      <w:r>
        <w:rPr>
          <w:color w:val="000000" w:themeColor="text1"/>
          <w:sz w:val="28"/>
          <w:szCs w:val="28"/>
        </w:rPr>
        <w:t xml:space="preserve">остановления администрации муниципального образования Кавказский район от 29 июля 2024 г. №1232 " О внесении изменений в постановление администрации муниципального образования Кавказский район от 26 декабр</w:t>
      </w:r>
      <w:r>
        <w:rPr>
          <w:color w:val="000000" w:themeColor="text1"/>
          <w:sz w:val="28"/>
          <w:szCs w:val="28"/>
        </w:rPr>
        <w:t xml:space="preserve">я 2023 г. №2267 «Об утверждении Положения об отраслевой системе оплаты труда работников муниципальных образовательных учреждений и муниципальных учреждений, подведомственных управлению образования администрации муниципального образования Кавказский район» </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w:t>
      </w:r>
      <w:r>
        <w:rPr>
          <w:color w:val="000000" w:themeColor="text1"/>
          <w:sz w:val="28"/>
          <w:szCs w:val="28"/>
        </w:rPr>
        <w:t xml:space="preserve">остановления администрации муниципального образования Кавказский район от11 сентября 2024 г. №1533 " О внесении изменений в постановление администрации муниципального образования Кавказский район от 26 декаб</w:t>
      </w:r>
      <w:r>
        <w:rPr>
          <w:color w:val="000000" w:themeColor="text1"/>
          <w:sz w:val="28"/>
          <w:szCs w:val="28"/>
        </w:rPr>
        <w:t xml:space="preserve">ря 2023 г. №2267 «Об утверждении Положения об отраслевой системе оплаты труда работников муниципальных образовательных учреждений и муниципальных учреждений, подведомственных управлению образования администрации муниципального образования Кавказский район»</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2"/>
          <w:lang w:eastAsia="en-US"/>
        </w:rPr>
        <w:t xml:space="preserve">Приказ</w:t>
      </w:r>
      <w:r>
        <w:rPr>
          <w:color w:val="000000" w:themeColor="text1"/>
          <w:sz w:val="28"/>
          <w:szCs w:val="22"/>
          <w:lang w:eastAsia="en-US"/>
        </w:rPr>
        <w:t xml:space="preserve">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bCs/>
          <w:color w:val="000000" w:themeColor="text1"/>
          <w:sz w:val="28"/>
          <w:szCs w:val="28"/>
        </w:rPr>
        <w:t xml:space="preserve">Приказ </w:t>
      </w:r>
      <w:r>
        <w:rPr>
          <w:bCs/>
          <w:color w:val="000000" w:themeColor="text1"/>
          <w:sz w:val="28"/>
          <w:szCs w:val="28"/>
        </w:rPr>
        <w:t xml:space="preserve">Министерств</w:t>
      </w:r>
      <w:r>
        <w:rPr>
          <w:bCs/>
          <w:color w:val="000000" w:themeColor="text1"/>
          <w:sz w:val="28"/>
          <w:szCs w:val="28"/>
        </w:rPr>
        <w:t xml:space="preserve">а</w:t>
      </w:r>
      <w:r>
        <w:rPr>
          <w:bCs/>
          <w:color w:val="000000" w:themeColor="text1"/>
          <w:sz w:val="28"/>
          <w:szCs w:val="28"/>
        </w:rPr>
        <w:t xml:space="preserve"> просвещения Российской Федерации </w:t>
      </w:r>
      <w:bookmarkStart w:id="1" w:name="h1"/>
      <w:r/>
      <w:bookmarkEnd w:id="1"/>
      <w:r>
        <w:rPr>
          <w:bCs/>
          <w:color w:val="000000" w:themeColor="text1"/>
          <w:sz w:val="28"/>
          <w:szCs w:val="28"/>
        </w:rPr>
        <w:t xml:space="preserve">от 24 марта 2023 г. </w:t>
      </w:r>
      <w:r>
        <w:rPr>
          <w:bCs/>
          <w:color w:val="000000" w:themeColor="text1"/>
          <w:sz w:val="28"/>
          <w:szCs w:val="28"/>
        </w:rPr>
        <w:t xml:space="preserve">№</w:t>
      </w:r>
      <w:r>
        <w:rPr>
          <w:bCs/>
          <w:color w:val="000000" w:themeColor="text1"/>
          <w:sz w:val="28"/>
          <w:szCs w:val="28"/>
        </w:rPr>
        <w:t xml:space="preserve"> 196 «Об утверждении порядка проведения аттестации педагогических работников организаций, осуществляющих образовательную деятельность»;</w:t>
      </w:r>
      <w:r>
        <w:rPr>
          <w:color w:val="000000" w:themeColor="text1"/>
          <w:sz w:val="28"/>
          <w:szCs w:val="28"/>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highlight w:val="yellow"/>
        </w:rPr>
      </w:pPr>
      <w:r>
        <w:rPr>
          <w:bCs/>
          <w:color w:val="000000" w:themeColor="text1"/>
          <w:sz w:val="28"/>
          <w:szCs w:val="28"/>
          <w:highlight w:val="white"/>
        </w:rPr>
        <w:t xml:space="preserve">Постановление </w:t>
      </w:r>
      <w:r>
        <w:rPr>
          <w:color w:val="000000" w:themeColor="text1"/>
          <w:sz w:val="28"/>
          <w:szCs w:val="28"/>
          <w:highlight w:val="white"/>
        </w:rPr>
        <w:t xml:space="preserve">администрации муни</w:t>
      </w:r>
      <w:r>
        <w:rPr>
          <w:color w:val="000000" w:themeColor="text1"/>
          <w:sz w:val="28"/>
          <w:szCs w:val="28"/>
          <w:highlight w:val="white"/>
        </w:rPr>
        <w:t xml:space="preserve">ципального образования Кавказский район № 1607 от 26.09.2024 «О повышении окладов (должностных окладов), ставок заработной платы работников муниципальных учреждений муниципального образования Кавказский район, перешедших на отраслевые системы оплаты труд</w:t>
      </w:r>
      <w:r>
        <w:rPr>
          <w:color w:val="000000" w:themeColor="text1"/>
          <w:sz w:val="28"/>
          <w:szCs w:val="28"/>
          <w:highlight w:val="white"/>
        </w:rPr>
        <w:t xml:space="preserve">а;</w:t>
      </w:r>
      <w:r>
        <w:rPr>
          <w:color w:val="000000" w:themeColor="text1"/>
          <w:sz w:val="28"/>
          <w:szCs w:val="28"/>
          <w:highlight w:val="yellow"/>
        </w:rPr>
      </w:r>
    </w:p>
    <w:p>
      <w:pPr>
        <w:pStyle w:val="957"/>
        <w:numPr>
          <w:ilvl w:val="0"/>
          <w:numId w:val="3"/>
        </w:numPr>
        <w:pBdr/>
        <w:tabs>
          <w:tab w:val="num" w:leader="none" w:pos="284"/>
          <w:tab w:val="clear" w:leader="none" w:pos="502"/>
        </w:tabs>
        <w:spacing w:line="276" w:lineRule="auto"/>
        <w:ind w:hanging="284" w:left="284"/>
        <w:jc w:val="both"/>
        <w:rPr>
          <w:color w:val="000000" w:themeColor="text1"/>
          <w:sz w:val="28"/>
          <w:szCs w:val="28"/>
        </w:rPr>
      </w:pPr>
      <w:r>
        <w:rPr>
          <w:color w:val="000000" w:themeColor="text1"/>
          <w:sz w:val="28"/>
          <w:szCs w:val="28"/>
        </w:rPr>
        <w:t xml:space="preserve">иные нормативные правовые акты Российской Федерации и Краснодарского края, регулирующие вопросы оплаты труда.</w:t>
      </w:r>
      <w:r>
        <w:rPr>
          <w:color w:val="000000" w:themeColor="text1"/>
          <w:sz w:val="28"/>
          <w:szCs w:val="28"/>
        </w:rPr>
      </w:r>
    </w:p>
    <w:p>
      <w:pPr>
        <w:pStyle w:val="957"/>
        <w:pBdr/>
        <w:spacing w:line="276" w:lineRule="auto"/>
        <w:ind w:firstLine="567" w:left="0"/>
        <w:jc w:val="both"/>
        <w:rPr>
          <w:color w:val="000000" w:themeColor="text1"/>
          <w:sz w:val="28"/>
          <w:szCs w:val="28"/>
        </w:rPr>
      </w:pPr>
      <w:r>
        <w:rPr>
          <w:color w:val="000000" w:themeColor="text1"/>
          <w:sz w:val="28"/>
          <w:szCs w:val="28"/>
        </w:rPr>
        <w:t xml:space="preserve">1.2. В Положении используются следующие понятия:</w:t>
      </w:r>
      <w:r>
        <w:rPr>
          <w:color w:val="000000" w:themeColor="text1"/>
          <w:sz w:val="28"/>
          <w:szCs w:val="28"/>
        </w:rPr>
      </w:r>
    </w:p>
    <w:p>
      <w:pPr>
        <w:pStyle w:val="957"/>
        <w:numPr>
          <w:ilvl w:val="0"/>
          <w:numId w:val="3"/>
        </w:numPr>
        <w:pBdr/>
        <w:tabs>
          <w:tab w:val="num" w:leader="none" w:pos="0"/>
          <w:tab w:val="clear" w:leader="none" w:pos="502"/>
        </w:tabs>
        <w:spacing w:line="276" w:lineRule="auto"/>
        <w:ind w:hanging="284" w:left="284"/>
        <w:jc w:val="both"/>
        <w:rPr>
          <w:color w:val="000000" w:themeColor="text1"/>
          <w:sz w:val="28"/>
          <w:szCs w:val="28"/>
        </w:rPr>
      </w:pPr>
      <w:r>
        <w:rPr>
          <w:color w:val="000000" w:themeColor="text1"/>
          <w:sz w:val="28"/>
          <w:szCs w:val="28"/>
        </w:rPr>
        <w:t xml:space="preserve">муниципальное автономное дошкольное образовательное учреждение центр развития ребенка - детский сад № 14 города Кропоткин муниципального образования Кавказский район – образовательное учреждение, нах</w:t>
      </w:r>
      <w:r>
        <w:rPr>
          <w:color w:val="000000" w:themeColor="text1"/>
          <w:sz w:val="28"/>
          <w:szCs w:val="28"/>
        </w:rPr>
        <w:t xml:space="preserve">одящееся в ведомственной принадлежности управления образования администрации муниципального образования Кавказский район и осуществляющее образовательную деятельность на территории муниципального образования Кавказский район (далее соответственно – МАДОУ);</w:t>
      </w:r>
      <w:r>
        <w:rPr>
          <w:color w:val="000000" w:themeColor="text1"/>
          <w:sz w:val="28"/>
          <w:szCs w:val="28"/>
        </w:rPr>
      </w:r>
    </w:p>
    <w:p>
      <w:pPr>
        <w:pStyle w:val="957"/>
        <w:numPr>
          <w:ilvl w:val="0"/>
          <w:numId w:val="3"/>
        </w:numPr>
        <w:pBdr/>
        <w:tabs>
          <w:tab w:val="num" w:leader="none" w:pos="0"/>
          <w:tab w:val="clear" w:leader="none" w:pos="502"/>
        </w:tabs>
        <w:spacing w:line="276" w:lineRule="auto"/>
        <w:ind w:hanging="284" w:left="284"/>
        <w:jc w:val="both"/>
        <w:rPr>
          <w:color w:val="000000" w:themeColor="text1"/>
          <w:sz w:val="28"/>
          <w:szCs w:val="28"/>
        </w:rPr>
      </w:pPr>
      <w:r>
        <w:rPr>
          <w:color w:val="000000" w:themeColor="text1"/>
          <w:sz w:val="28"/>
          <w:szCs w:val="28"/>
        </w:rPr>
        <w:t xml:space="preserve">управление образования администрации муниципального образования Кавказский район (далее – Управление);</w:t>
      </w:r>
      <w:r>
        <w:rPr>
          <w:color w:val="000000" w:themeColor="text1"/>
          <w:sz w:val="28"/>
          <w:szCs w:val="28"/>
        </w:rPr>
      </w:r>
    </w:p>
    <w:p>
      <w:pPr>
        <w:pStyle w:val="957"/>
        <w:numPr>
          <w:ilvl w:val="0"/>
          <w:numId w:val="3"/>
        </w:numPr>
        <w:pBdr/>
        <w:tabs>
          <w:tab w:val="num" w:leader="none" w:pos="0"/>
          <w:tab w:val="clear" w:leader="none" w:pos="502"/>
        </w:tabs>
        <w:spacing w:line="276" w:lineRule="auto"/>
        <w:ind w:hanging="284" w:left="284"/>
        <w:jc w:val="both"/>
        <w:rPr>
          <w:color w:val="000000" w:themeColor="text1"/>
          <w:sz w:val="28"/>
          <w:szCs w:val="28"/>
        </w:rPr>
      </w:pPr>
      <w:r>
        <w:rPr>
          <w:color w:val="000000" w:themeColor="text1"/>
          <w:sz w:val="28"/>
          <w:szCs w:val="28"/>
        </w:rPr>
        <w:t xml:space="preserve">работник МАДОУ – физическое лицо, состоящее в трудовых отношениях  с МАДОУ в соответствии с ТК РФ;</w:t>
      </w:r>
      <w:r>
        <w:rPr>
          <w:color w:val="000000" w:themeColor="text1"/>
          <w:sz w:val="28"/>
          <w:szCs w:val="28"/>
        </w:rPr>
      </w:r>
    </w:p>
    <w:p>
      <w:pPr>
        <w:pStyle w:val="957"/>
        <w:numPr>
          <w:ilvl w:val="0"/>
          <w:numId w:val="3"/>
        </w:numPr>
        <w:pBdr/>
        <w:tabs>
          <w:tab w:val="num" w:leader="none" w:pos="0"/>
          <w:tab w:val="clear" w:leader="none" w:pos="502"/>
        </w:tabs>
        <w:spacing w:line="276" w:lineRule="auto"/>
        <w:ind w:hanging="284" w:left="284"/>
        <w:jc w:val="both"/>
        <w:rPr>
          <w:color w:val="000000" w:themeColor="text1"/>
          <w:sz w:val="28"/>
          <w:szCs w:val="28"/>
        </w:rPr>
      </w:pPr>
      <w:r>
        <w:rPr>
          <w:color w:val="000000" w:themeColor="text1"/>
          <w:sz w:val="28"/>
          <w:szCs w:val="28"/>
        </w:rPr>
        <w:t xml:space="preserve">руководитель и его заместитель, руководитель структурного подразделения и его заместитель, иной руководитель – работник МАДОУ, должность кото</w:t>
      </w:r>
      <w:r>
        <w:rPr>
          <w:color w:val="000000" w:themeColor="text1"/>
          <w:sz w:val="28"/>
          <w:szCs w:val="28"/>
        </w:rPr>
        <w:t xml:space="preserve">рого отнесена к категории административно-управленческого персонала и включена в один или несколько из следующих документов: номенклатуру, утверждаемую Правительством Российской Федерации в соответствии с частью 2 статьи 46 Федерального закона № 273-ФЗ, ча</w:t>
      </w:r>
      <w:r>
        <w:rPr>
          <w:color w:val="000000" w:themeColor="text1"/>
          <w:sz w:val="28"/>
          <w:szCs w:val="28"/>
        </w:rPr>
        <w:t xml:space="preserve">сть 1 раздела 1 "Должности руководителей" Постановления № 37,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 761н;</w:t>
      </w:r>
      <w:r>
        <w:rPr>
          <w:color w:val="000000" w:themeColor="text1"/>
          <w:sz w:val="28"/>
          <w:szCs w:val="28"/>
        </w:rPr>
      </w:r>
    </w:p>
    <w:p>
      <w:pPr>
        <w:pStyle w:val="957"/>
        <w:numPr>
          <w:ilvl w:val="0"/>
          <w:numId w:val="3"/>
        </w:numPr>
        <w:pBdr/>
        <w:tabs>
          <w:tab w:val="num" w:leader="none" w:pos="0"/>
          <w:tab w:val="clear" w:leader="none" w:pos="502"/>
        </w:tabs>
        <w:spacing w:line="276" w:lineRule="auto"/>
        <w:ind w:hanging="284" w:left="284"/>
        <w:jc w:val="both"/>
        <w:rPr>
          <w:color w:val="000000" w:themeColor="text1"/>
          <w:sz w:val="28"/>
          <w:szCs w:val="28"/>
        </w:rPr>
      </w:pPr>
      <w:r>
        <w:rPr>
          <w:color w:val="000000" w:themeColor="text1"/>
          <w:sz w:val="28"/>
          <w:szCs w:val="28"/>
        </w:rPr>
        <w:t xml:space="preserve">педагогический работник – работник МАДОУ, осуществляющий образовательную деятельность, должность которого включена в номенклатуру, утверждаемую Правительством Российской Федерации в соответствии с частью 2 статьи 46 Федерального закона № 273-ФЗ;</w:t>
      </w:r>
      <w:r>
        <w:rPr>
          <w:color w:val="000000" w:themeColor="text1"/>
          <w:sz w:val="28"/>
          <w:szCs w:val="28"/>
        </w:rPr>
      </w:r>
    </w:p>
    <w:p>
      <w:pPr>
        <w:pStyle w:val="957"/>
        <w:numPr>
          <w:ilvl w:val="0"/>
          <w:numId w:val="3"/>
        </w:numPr>
        <w:pBdr/>
        <w:tabs>
          <w:tab w:val="num" w:leader="none" w:pos="0"/>
          <w:tab w:val="clear" w:leader="none" w:pos="502"/>
        </w:tabs>
        <w:spacing w:line="276" w:lineRule="auto"/>
        <w:ind w:hanging="284" w:left="284"/>
        <w:jc w:val="both"/>
        <w:rPr>
          <w:color w:val="000000" w:themeColor="text1"/>
          <w:sz w:val="28"/>
          <w:szCs w:val="28"/>
        </w:rPr>
      </w:pPr>
      <w:r>
        <w:rPr>
          <w:color w:val="000000" w:themeColor="text1"/>
          <w:sz w:val="28"/>
          <w:szCs w:val="28"/>
        </w:rPr>
        <w:t xml:space="preserve">специалист – работник МАДОУ (за исключением работников, указанных в абзацах шестом и седьмом настоящего пункта, а также служащих (те</w:t>
      </w:r>
      <w:r>
        <w:rPr>
          <w:color w:val="000000" w:themeColor="text1"/>
          <w:sz w:val="28"/>
          <w:szCs w:val="28"/>
        </w:rPr>
        <w:t xml:space="preserve">хнических исполнителей)), освоивший специальную программу обучения (либо получающий образование соответствующего уровня, указанного в частях 3, 31, 4, 41 статьи 46 Федерального закона № 273-ФЗ) и обладающий специальными знаниями, необходимыми для выполнени</w:t>
      </w:r>
      <w:r>
        <w:rPr>
          <w:color w:val="000000" w:themeColor="text1"/>
          <w:sz w:val="28"/>
          <w:szCs w:val="28"/>
        </w:rPr>
        <w:t xml:space="preserve">я трудовых функций, по должностям специалистов, предусмотренным Постановлением № 37, Приказом № 547н, Приказом № 559н, Приказом № 761н, Приказом № 541н, Приказом № 251н, Приказом № 916н, Приказом № 126н, либо имеющим утвержденный профессиональный стандарт;</w:t>
      </w:r>
      <w:r>
        <w:rPr>
          <w:color w:val="000000" w:themeColor="text1"/>
          <w:sz w:val="28"/>
          <w:szCs w:val="28"/>
        </w:rPr>
      </w:r>
    </w:p>
    <w:p>
      <w:pPr>
        <w:pStyle w:val="957"/>
        <w:numPr>
          <w:ilvl w:val="0"/>
          <w:numId w:val="3"/>
        </w:numPr>
        <w:pBdr/>
        <w:tabs>
          <w:tab w:val="num" w:leader="none" w:pos="0"/>
          <w:tab w:val="clear" w:leader="none" w:pos="502"/>
        </w:tabs>
        <w:spacing w:line="276" w:lineRule="auto"/>
        <w:ind w:hanging="284" w:left="284"/>
        <w:jc w:val="both"/>
        <w:rPr>
          <w:color w:val="000000" w:themeColor="text1"/>
          <w:sz w:val="28"/>
          <w:szCs w:val="28"/>
        </w:rPr>
      </w:pPr>
      <w:r>
        <w:rPr>
          <w:color w:val="000000" w:themeColor="text1"/>
          <w:sz w:val="28"/>
          <w:szCs w:val="28"/>
        </w:rPr>
        <w:t xml:space="preserve">оклад (должностной оклад) – фиксированный размер оплаты труда работника МАДОУ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r>
        <w:rPr>
          <w:color w:val="000000" w:themeColor="text1"/>
          <w:sz w:val="28"/>
          <w:szCs w:val="28"/>
        </w:rPr>
      </w:r>
    </w:p>
    <w:p>
      <w:pPr>
        <w:pStyle w:val="957"/>
        <w:numPr>
          <w:ilvl w:val="0"/>
          <w:numId w:val="3"/>
        </w:numPr>
        <w:pBdr/>
        <w:tabs>
          <w:tab w:val="num" w:leader="none" w:pos="0"/>
          <w:tab w:val="clear" w:leader="none" w:pos="502"/>
        </w:tabs>
        <w:spacing w:line="276" w:lineRule="auto"/>
        <w:ind w:hanging="284" w:left="284"/>
        <w:jc w:val="both"/>
        <w:rPr>
          <w:color w:val="000000" w:themeColor="text1"/>
          <w:sz w:val="28"/>
          <w:szCs w:val="28"/>
        </w:rPr>
      </w:pPr>
      <w:r>
        <w:rPr>
          <w:color w:val="000000" w:themeColor="text1"/>
          <w:sz w:val="28"/>
          <w:szCs w:val="28"/>
        </w:rPr>
        <w:t xml:space="preserve">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r>
        <w:rPr>
          <w:color w:val="000000" w:themeColor="text1"/>
          <w:sz w:val="28"/>
          <w:szCs w:val="28"/>
        </w:rPr>
      </w:r>
    </w:p>
    <w:p>
      <w:pPr>
        <w:pStyle w:val="957"/>
        <w:pBdr/>
        <w:spacing w:line="276" w:lineRule="auto"/>
        <w:ind w:firstLine="567" w:left="0"/>
        <w:jc w:val="both"/>
        <w:rPr>
          <w:color w:val="000000" w:themeColor="text1"/>
          <w:sz w:val="28"/>
          <w:szCs w:val="28"/>
        </w:rPr>
      </w:pPr>
      <w:r>
        <w:rPr>
          <w:color w:val="000000" w:themeColor="text1"/>
          <w:sz w:val="28"/>
          <w:szCs w:val="28"/>
        </w:rPr>
        <w:t xml:space="preserve">1.3. Положение определяет порядок формирования системы оплаты труда работников МАДОУ за счет средств бюджетов всех уровней.</w:t>
      </w:r>
      <w:r>
        <w:rPr>
          <w:color w:val="000000" w:themeColor="text1"/>
          <w:sz w:val="28"/>
          <w:szCs w:val="28"/>
        </w:rPr>
      </w:r>
    </w:p>
    <w:p>
      <w:pPr>
        <w:pStyle w:val="957"/>
        <w:pBdr/>
        <w:spacing w:line="276" w:lineRule="auto"/>
        <w:ind w:firstLine="425" w:left="142"/>
        <w:jc w:val="both"/>
        <w:rPr>
          <w:color w:val="000000" w:themeColor="text1"/>
          <w:sz w:val="28"/>
          <w:szCs w:val="28"/>
        </w:rPr>
      </w:pPr>
      <w:r>
        <w:rPr>
          <w:color w:val="000000" w:themeColor="text1"/>
          <w:sz w:val="28"/>
          <w:szCs w:val="28"/>
        </w:rPr>
        <w:t xml:space="preserve">Система оплаты труда за счет средств, поступающих от приносящей доход деятельности, разрабатывается МАДОУ самостоятельно с учетом подходов к формированию систем оплаты труда, определенных настоящим Положением.</w:t>
      </w:r>
      <w:bookmarkStart w:id="2" w:name="sub_1103"/>
      <w:r/>
      <w:r>
        <w:rPr>
          <w:color w:val="000000" w:themeColor="text1"/>
          <w:sz w:val="28"/>
          <w:szCs w:val="28"/>
        </w:rPr>
      </w:r>
    </w:p>
    <w:p>
      <w:pPr>
        <w:pStyle w:val="957"/>
        <w:pBdr/>
        <w:spacing w:line="276" w:lineRule="auto"/>
        <w:ind w:firstLine="567" w:left="0"/>
        <w:jc w:val="both"/>
        <w:rPr>
          <w:color w:val="000000" w:themeColor="text1"/>
          <w:sz w:val="28"/>
          <w:szCs w:val="28"/>
        </w:rPr>
      </w:pPr>
      <w:r>
        <w:rPr>
          <w:color w:val="000000" w:themeColor="text1"/>
          <w:sz w:val="28"/>
          <w:szCs w:val="28"/>
        </w:rPr>
        <w:t xml:space="preserve">1.4. Положение включает:</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общие положения;</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основные условия оплаты труда работников МАДОУ;</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порядок и условия установления выплат компенсационного характера;</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порядок и условия установления выплат стимулирующего характера;</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порядок и условия оплаты труда руководителя, его заместителей, главного бухгалтера </w:t>
      </w:r>
      <w:bookmarkEnd w:id="2"/>
      <w:r>
        <w:rPr>
          <w:color w:val="000000" w:themeColor="text1"/>
          <w:sz w:val="28"/>
          <w:szCs w:val="28"/>
        </w:rPr>
        <w:t xml:space="preserve">МАДОУ;</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другие вопросы оплаты труда.</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rPr>
        <w:t xml:space="preserve">порядок размещения информации о среднемесячной заработной плате руководителя, его заместителей и главного бухгалтера МАДОУ;</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rPr>
        <w:t xml:space="preserve">заключительные положения.</w:t>
      </w:r>
      <w:r>
        <w:rPr>
          <w:color w:val="000000" w:themeColor="text1"/>
          <w:sz w:val="28"/>
          <w:szCs w:val="28"/>
        </w:rPr>
      </w:r>
    </w:p>
    <w:p>
      <w:pPr>
        <w:pStyle w:val="957"/>
        <w:pBdr/>
        <w:spacing w:line="276" w:lineRule="auto"/>
        <w:ind w:left="502"/>
        <w:jc w:val="both"/>
        <w:rPr>
          <w:color w:val="000000" w:themeColor="text1"/>
          <w:sz w:val="28"/>
          <w:szCs w:val="28"/>
        </w:rPr>
      </w:pPr>
      <w:r>
        <w:rPr>
          <w:color w:val="000000" w:themeColor="text1"/>
          <w:sz w:val="28"/>
          <w:szCs w:val="28"/>
        </w:rPr>
        <w:t xml:space="preserve">1.5. Оплата труда работников МАДОУ устанавливается с учетом:</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Единого тарифно-квалификационного справочника работ и профессий рабочих;</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Единого квалификационного справочника должностей руководителей, специалистов и служащих;</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государственных гарантий по оплате труда;</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минимальных размеров окладов (должностных окладов), ставок заработной платы по профессиональным квалификационным группам;</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перечня видов выплат компенсационного характера;</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перечня видов выплат стимулирующего характера;</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рекомендаций Российской трехсторонней комиссии по регулированию социально-трудовых отношений, краевой трехсторонней комиссии по регулированию социально-трудовых отношений;</w:t>
      </w:r>
      <w:r>
        <w:rPr>
          <w:color w:val="000000" w:themeColor="text1"/>
          <w:sz w:val="28"/>
          <w:szCs w:val="28"/>
        </w:rPr>
      </w:r>
    </w:p>
    <w:p>
      <w:pPr>
        <w:pStyle w:val="957"/>
        <w:numPr>
          <w:ilvl w:val="0"/>
          <w:numId w:val="3"/>
        </w:numPr>
        <w:pBdr/>
        <w:spacing w:line="276" w:lineRule="auto"/>
        <w:ind/>
        <w:jc w:val="both"/>
        <w:rPr>
          <w:color w:val="000000" w:themeColor="text1"/>
          <w:sz w:val="28"/>
          <w:szCs w:val="28"/>
        </w:rPr>
      </w:pPr>
      <w:r>
        <w:rPr>
          <w:color w:val="000000" w:themeColor="text1"/>
          <w:sz w:val="28"/>
          <w:szCs w:val="28"/>
        </w:rPr>
        <w:t xml:space="preserve">согласования с Краснодарской краевой организацией Профессионального союза работников народного образования и науки Российской Федерации.</w:t>
      </w:r>
      <w:r>
        <w:rPr>
          <w:color w:val="000000" w:themeColor="text1"/>
          <w:sz w:val="28"/>
          <w:szCs w:val="28"/>
        </w:rPr>
      </w:r>
    </w:p>
    <w:p>
      <w:pPr>
        <w:pStyle w:val="957"/>
        <w:pBdr/>
        <w:spacing w:line="276" w:lineRule="auto"/>
        <w:ind w:firstLine="567" w:left="0"/>
        <w:jc w:val="both"/>
        <w:rPr>
          <w:color w:val="000000" w:themeColor="text1"/>
          <w:sz w:val="28"/>
          <w:szCs w:val="28"/>
        </w:rPr>
      </w:pPr>
      <w:r/>
      <w:bookmarkStart w:id="3" w:name="sub_1105"/>
      <w:r>
        <w:rPr>
          <w:color w:val="000000" w:themeColor="text1"/>
          <w:sz w:val="28"/>
          <w:szCs w:val="28"/>
        </w:rPr>
        <w:t xml:space="preserve">1.6. Условия оплаты труда работников МАДОУ, в том числе размеры оклада (должностного оклада), ставки заработной платы, компенсационных и стимулирующих выплат, </w:t>
      </w:r>
      <w:hyperlink r:id="rId15" w:tooltip="garantF1://406599821.200" w:history="1">
        <w:r>
          <w:rPr>
            <w:color w:val="000000" w:themeColor="text1"/>
            <w:sz w:val="28"/>
            <w:szCs w:val="28"/>
          </w:rPr>
          <w:t xml:space="preserve">показател</w:t>
        </w:r>
      </w:hyperlink>
      <w:r>
        <w:rPr>
          <w:color w:val="000000" w:themeColor="text1"/>
          <w:sz w:val="28"/>
          <w:szCs w:val="28"/>
        </w:rPr>
        <w:t xml:space="preserve">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муниципальных услуг (выполненных работ) являются обязательными для включения в трудовой договор.</w:t>
      </w:r>
      <w:r>
        <w:rPr>
          <w:color w:val="000000" w:themeColor="text1"/>
          <w:sz w:val="28"/>
          <w:szCs w:val="28"/>
        </w:rPr>
      </w:r>
    </w:p>
    <w:p>
      <w:pPr>
        <w:pStyle w:val="957"/>
        <w:pBdr/>
        <w:spacing w:line="276" w:lineRule="auto"/>
        <w:ind w:firstLine="567" w:left="0"/>
        <w:jc w:val="both"/>
        <w:rPr>
          <w:color w:val="000000" w:themeColor="text1"/>
          <w:sz w:val="28"/>
          <w:szCs w:val="28"/>
        </w:rPr>
      </w:pPr>
      <w:r>
        <w:rPr>
          <w:color w:val="000000" w:themeColor="text1"/>
          <w:sz w:val="28"/>
          <w:szCs w:val="28"/>
        </w:rPr>
        <w:t xml:space="preserve">При заключении трудовых договоров с работниками МАДОУ рекомендуется использовать примерную форму трудового договора с работником муниципального учрежд</w:t>
      </w:r>
      <w:r>
        <w:rPr>
          <w:color w:val="000000" w:themeColor="text1"/>
          <w:sz w:val="28"/>
          <w:szCs w:val="28"/>
        </w:rPr>
        <w:t xml:space="preserve">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r>
        <w:rPr>
          <w:color w:val="000000" w:themeColor="text1"/>
          <w:sz w:val="28"/>
          <w:szCs w:val="28"/>
        </w:rPr>
      </w:r>
    </w:p>
    <w:p>
      <w:pPr>
        <w:pStyle w:val="957"/>
        <w:pBdr/>
        <w:spacing w:line="276" w:lineRule="auto"/>
        <w:ind w:firstLine="567" w:left="0"/>
        <w:jc w:val="both"/>
        <w:rPr>
          <w:color w:val="000000" w:themeColor="text1"/>
          <w:sz w:val="28"/>
          <w:szCs w:val="28"/>
        </w:rPr>
      </w:pPr>
      <w:r/>
      <w:bookmarkStart w:id="4" w:name="sub_1106"/>
      <w:r/>
      <w:bookmarkEnd w:id="3"/>
      <w:r>
        <w:rPr>
          <w:color w:val="000000" w:themeColor="text1"/>
          <w:sz w:val="28"/>
          <w:szCs w:val="28"/>
        </w:rPr>
        <w:t xml:space="preserve">1.7. Определение размеров заработной платы работника МАДОУ осуществляется по основной должности, а также по каждой должности, занимаемой в порядке совместительства, раздельно.</w:t>
      </w:r>
      <w:r>
        <w:rPr>
          <w:color w:val="000000" w:themeColor="text1"/>
          <w:sz w:val="28"/>
          <w:szCs w:val="28"/>
        </w:rPr>
      </w:r>
    </w:p>
    <w:p>
      <w:pPr>
        <w:pStyle w:val="957"/>
        <w:pBdr/>
        <w:spacing w:line="276" w:lineRule="auto"/>
        <w:ind w:firstLine="567" w:left="0"/>
        <w:jc w:val="both"/>
        <w:rPr>
          <w:color w:val="000000" w:themeColor="text1"/>
          <w:sz w:val="28"/>
          <w:szCs w:val="28"/>
        </w:rPr>
      </w:pPr>
      <w:r>
        <w:rPr>
          <w:color w:val="000000" w:themeColor="text1"/>
          <w:sz w:val="28"/>
          <w:szCs w:val="28"/>
        </w:rPr>
        <w:t xml:space="preserve">Оплата труда работников МАДОУ, занятых по совместительству, а также на у</w:t>
      </w:r>
      <w:r>
        <w:rPr>
          <w:color w:val="000000" w:themeColor="text1"/>
          <w:sz w:val="28"/>
          <w:szCs w:val="28"/>
        </w:rPr>
        <w:t xml:space="preserve">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r>
        <w:rPr>
          <w:color w:val="000000" w:themeColor="text1"/>
          <w:sz w:val="28"/>
          <w:szCs w:val="28"/>
        </w:rPr>
      </w:r>
    </w:p>
    <w:p>
      <w:pPr>
        <w:pStyle w:val="957"/>
        <w:pBdr/>
        <w:spacing w:line="276" w:lineRule="auto"/>
        <w:ind w:firstLine="567" w:left="0"/>
        <w:jc w:val="both"/>
        <w:rPr>
          <w:color w:val="000000" w:themeColor="text1"/>
          <w:sz w:val="28"/>
          <w:szCs w:val="28"/>
        </w:rPr>
      </w:pPr>
      <w:r>
        <w:rPr>
          <w:color w:val="000000" w:themeColor="text1"/>
          <w:sz w:val="28"/>
          <w:szCs w:val="28"/>
        </w:rPr>
        <w:t xml:space="preserve">1.8. Заработная плата каждого работника МАДОУ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w:t>
      </w:r>
      <w:hyperlink r:id="rId16" w:tooltip="garantF1://12025268.0" w:history="1">
        <w:r>
          <w:rPr>
            <w:color w:val="000000" w:themeColor="text1"/>
            <w:sz w:val="28"/>
            <w:szCs w:val="28"/>
          </w:rPr>
          <w:t xml:space="preserve">Трудовым кодексом</w:t>
        </w:r>
      </w:hyperlink>
      <w:r>
        <w:rPr>
          <w:color w:val="000000" w:themeColor="text1"/>
          <w:sz w:val="28"/>
          <w:szCs w:val="28"/>
        </w:rPr>
        <w:t xml:space="preserve"> РФ.</w:t>
      </w:r>
      <w:r>
        <w:rPr>
          <w:color w:val="000000" w:themeColor="text1"/>
          <w:sz w:val="28"/>
          <w:szCs w:val="28"/>
        </w:rPr>
      </w:r>
    </w:p>
    <w:p>
      <w:pPr>
        <w:pStyle w:val="957"/>
        <w:pBdr/>
        <w:spacing w:line="276" w:lineRule="auto"/>
        <w:ind w:firstLine="567" w:left="0"/>
        <w:jc w:val="both"/>
        <w:rPr>
          <w:color w:val="000000" w:themeColor="text1"/>
          <w:sz w:val="28"/>
          <w:szCs w:val="28"/>
        </w:rPr>
      </w:pPr>
      <w:r/>
      <w:bookmarkStart w:id="5" w:name="sub_11010"/>
      <w:r/>
      <w:bookmarkStart w:id="6" w:name="sub_11011"/>
      <w:r/>
      <w:bookmarkEnd w:id="5"/>
      <w:r>
        <w:rPr>
          <w:color w:val="000000" w:themeColor="text1"/>
          <w:sz w:val="28"/>
          <w:szCs w:val="28"/>
        </w:rPr>
        <w:t xml:space="preserve">1.9. Оплата труда работников МАДОУ производится в пределах фонда оплаты труда, утвержденного в бюджетной смете или плане финансово–хозяйственной деятельности учреждения на соответствующий финансовый год.</w:t>
      </w:r>
      <w:r>
        <w:rPr>
          <w:color w:val="000000" w:themeColor="text1"/>
          <w:sz w:val="28"/>
          <w:szCs w:val="28"/>
        </w:rPr>
      </w:r>
    </w:p>
    <w:p>
      <w:pPr>
        <w:pBdr/>
        <w:spacing w:after="25" w:line="259"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lang w:eastAsia="ru-RU"/>
        </w:rPr>
        <w:t xml:space="preserve">1.10. Работодатель производит выплату работнику заработной платы не реже</w:t>
      </w:r>
      <w:r>
        <w:rPr>
          <w:rFonts w:ascii="Times New Roman" w:hAnsi="Times New Roman"/>
          <w:color w:val="000000" w:themeColor="text1"/>
          <w:sz w:val="28"/>
          <w:szCs w:val="28"/>
          <w:lang w:eastAsia="ru-RU"/>
        </w:rPr>
        <w:t xml:space="preserve">, чем каждые полмесяца в сроки: 25 числа текущего месяца за первую половину текущего месяца и 10 числа месяца, следующего за отработанным - за вторую половину отработанного месяца, в денежной форме  путем перечисления на указанный работником счет в банке. </w:t>
      </w:r>
      <w:r>
        <w:rPr>
          <w:rFonts w:ascii="Times New Roman" w:hAnsi="Times New Roman"/>
          <w:color w:val="000000" w:themeColor="text1"/>
          <w:sz w:val="28"/>
          <w:szCs w:val="28"/>
        </w:rPr>
      </w:r>
    </w:p>
    <w:p>
      <w:pPr>
        <w:pStyle w:val="957"/>
        <w:pBdr/>
        <w:spacing w:line="276" w:lineRule="auto"/>
        <w:ind w:firstLine="567" w:left="0"/>
        <w:jc w:val="both"/>
        <w:rPr>
          <w:color w:val="000000" w:themeColor="text1"/>
          <w:sz w:val="28"/>
          <w:szCs w:val="28"/>
        </w:rPr>
      </w:pPr>
      <w:r>
        <w:rPr>
          <w:color w:val="000000" w:themeColor="text1"/>
          <w:sz w:val="28"/>
          <w:szCs w:val="28"/>
        </w:rPr>
        <w:t xml:space="preserve">1.11.При совпадении дня выплаты с выходным или нерабочим праздничным днем выплата заработной платы работникам МАДОУ производится накануне этого дня.</w:t>
      </w:r>
      <w:r>
        <w:rPr>
          <w:color w:val="000000" w:themeColor="text1"/>
          <w:sz w:val="28"/>
          <w:szCs w:val="28"/>
        </w:rPr>
      </w:r>
    </w:p>
    <w:p>
      <w:pPr>
        <w:pStyle w:val="957"/>
        <w:pBdr/>
        <w:spacing w:line="276" w:lineRule="auto"/>
        <w:ind w:firstLine="567" w:left="0"/>
        <w:jc w:val="both"/>
        <w:rPr>
          <w:color w:val="000000" w:themeColor="text1"/>
          <w:sz w:val="28"/>
          <w:szCs w:val="28"/>
        </w:rPr>
      </w:pPr>
      <w:r/>
      <w:bookmarkStart w:id="7" w:name="sub_11012"/>
      <w:r/>
      <w:bookmarkEnd w:id="6"/>
      <w:r>
        <w:rPr>
          <w:color w:val="000000" w:themeColor="text1"/>
          <w:sz w:val="28"/>
          <w:szCs w:val="28"/>
        </w:rPr>
        <w:t xml:space="preserve">1.12. Объем бюджетных ассигнований на обеспечение выполнения функций учреждений в части оплаты труда работников МАДОУ может быть уменьшен только при условии уменьшения объема предоставляемых ими муниципальных услуг (выполненных работ, сетевых показателей).</w:t>
      </w:r>
      <w:bookmarkEnd w:id="7"/>
      <w:r/>
      <w:r>
        <w:rPr>
          <w:color w:val="000000" w:themeColor="text1"/>
          <w:sz w:val="28"/>
          <w:szCs w:val="28"/>
        </w:rPr>
      </w:r>
    </w:p>
    <w:p>
      <w:pPr>
        <w:pStyle w:val="957"/>
        <w:pBdr/>
        <w:spacing w:line="276" w:lineRule="auto"/>
        <w:ind w:firstLine="567" w:left="0"/>
        <w:jc w:val="both"/>
        <w:rPr>
          <w:color w:val="000000" w:themeColor="text1"/>
          <w:sz w:val="28"/>
          <w:szCs w:val="28"/>
        </w:rPr>
      </w:pPr>
      <w:r>
        <w:rPr>
          <w:color w:val="000000" w:themeColor="text1"/>
          <w:sz w:val="28"/>
          <w:szCs w:val="28"/>
        </w:rPr>
        <w:t xml:space="preserve">При оптимизации штатного расписания фонд оплаты труда МАДОУ не уменьшается.</w:t>
      </w:r>
      <w:r>
        <w:rPr>
          <w:color w:val="000000" w:themeColor="text1"/>
          <w:sz w:val="28"/>
          <w:szCs w:val="28"/>
        </w:rPr>
      </w:r>
    </w:p>
    <w:p>
      <w:pPr>
        <w:pStyle w:val="957"/>
        <w:pBdr/>
        <w:spacing w:line="276" w:lineRule="auto"/>
        <w:ind w:firstLine="567" w:left="0"/>
        <w:jc w:val="both"/>
        <w:rPr>
          <w:color w:val="000000" w:themeColor="text1"/>
          <w:sz w:val="28"/>
          <w:szCs w:val="28"/>
        </w:rPr>
      </w:pPr>
      <w:r>
        <w:rPr>
          <w:color w:val="000000" w:themeColor="text1"/>
          <w:sz w:val="28"/>
          <w:szCs w:val="28"/>
        </w:rPr>
        <w:t xml:space="preserve">1.13. Формирование фонда оплаты труда осуществляется МАДОУ в пределах выделенных средств бюджетов всех уровней и иных источников, не запрещенных законодательством Российской Федерации.</w:t>
      </w:r>
      <w:r>
        <w:rPr>
          <w:color w:val="000000" w:themeColor="text1"/>
          <w:sz w:val="28"/>
          <w:szCs w:val="28"/>
        </w:rPr>
      </w:r>
    </w:p>
    <w:p>
      <w:pPr>
        <w:pStyle w:val="947"/>
        <w:numPr>
          <w:ilvl w:val="0"/>
          <w:numId w:val="0"/>
        </w:numPr>
        <w:pBdr/>
        <w:spacing w:after="0" w:before="0"/>
        <w:ind w:firstLine="567"/>
        <w:jc w:val="both"/>
        <w:rPr>
          <w:b w:val="0"/>
          <w:color w:val="000000" w:themeColor="text1"/>
          <w:sz w:val="28"/>
        </w:rPr>
      </w:pPr>
      <w:r>
        <w:rPr>
          <w:b w:val="0"/>
          <w:color w:val="000000" w:themeColor="text1"/>
          <w:sz w:val="28"/>
        </w:rPr>
      </w:r>
      <w:r>
        <w:rPr>
          <w:b w:val="0"/>
          <w:color w:val="000000" w:themeColor="text1"/>
          <w:sz w:val="28"/>
        </w:rPr>
      </w:r>
    </w:p>
    <w:p>
      <w:pPr>
        <w:pStyle w:val="947"/>
        <w:numPr>
          <w:ilvl w:val="0"/>
          <w:numId w:val="0"/>
        </w:numPr>
        <w:pBdr/>
        <w:spacing w:after="0" w:before="0"/>
        <w:ind w:firstLine="567"/>
        <w:jc w:val="both"/>
        <w:rPr>
          <w:color w:val="000000" w:themeColor="text1"/>
          <w:sz w:val="28"/>
        </w:rPr>
      </w:pPr>
      <w:r>
        <w:rPr>
          <w:color w:val="000000" w:themeColor="text1"/>
          <w:sz w:val="28"/>
        </w:rPr>
        <w:t xml:space="preserve">2. Основные условия оплаты труда работников МАДОУ</w:t>
      </w:r>
      <w:r>
        <w:rPr>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2.1. </w:t>
      </w:r>
      <w:bookmarkStart w:id="8" w:name="sub_1013"/>
      <w:r>
        <w:rPr>
          <w:rFonts w:ascii="Times New Roman" w:hAnsi="Times New Roman"/>
          <w:color w:val="000000" w:themeColor="text1"/>
          <w:sz w:val="28"/>
        </w:rPr>
        <w:t xml:space="preserve">Оплата труда работников МАДОУ, осуществляющих профессиональную деятельность по должностям служащих, включая руководителей и специалистов, осуществляется на основе окладов (должностных окладов).</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Оплата труда работников МАДОУ, осуществляющих профессиональную деятельность по профессиям рабочих, осуществляется на основе ставок заработной платы.</w:t>
      </w:r>
      <w:bookmarkEnd w:id="8"/>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2.2. Оплата труда педагогических работников МАДОУ, для которых уполномоченным Правительством Российской Федерации органом исполнительной власти</w:t>
      </w:r>
      <w:r>
        <w:rPr>
          <w:rFonts w:ascii="Times New Roman" w:hAnsi="Times New Roman"/>
          <w:color w:val="000000" w:themeColor="text1"/>
          <w:sz w:val="28"/>
        </w:rPr>
        <w:t xml:space="preserve">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2.3. Установление окладов (должностных окладов), ставок заработной платы.</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2.3.1. Размеры окладов (должностных окладов), ставок заработной платы по в</w:t>
      </w:r>
      <w:r>
        <w:rPr>
          <w:rFonts w:ascii="Times New Roman" w:hAnsi="Times New Roman"/>
          <w:color w:val="000000" w:themeColor="text1"/>
          <w:sz w:val="28"/>
        </w:rPr>
        <w:t xml:space="preserve">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и главного бухгалтера учреждения), устанавливаемые локальными нормативными актами учреждений, не могут </w:t>
      </w:r>
      <w:r>
        <w:rPr>
          <w:rFonts w:ascii="Times New Roman" w:hAnsi="Times New Roman"/>
          <w:color w:val="000000" w:themeColor="text1"/>
          <w:sz w:val="28"/>
        </w:rPr>
        <w:t xml:space="preserve">быть ниже минимального размера ставки заработной платы первого квалификационного уровня по профессиональной квалификационной группе "Общеотраслевые профессии рабочих первого уровня", установленного подпунктом 2.4.1 пункта 2.4 раздела 2 Положения.</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2.3.2. Не допускается установление по должностям, входящим в один и тот же квалификационный уровень профессиональной квалификационной группы (далее – ПКГ), различных размеров окладов (должностных окладов</w:t>
      </w:r>
      <w:r>
        <w:rPr>
          <w:rFonts w:ascii="Times New Roman" w:hAnsi="Times New Roman"/>
          <w:color w:val="000000" w:themeColor="text1"/>
          <w:sz w:val="28"/>
        </w:rPr>
        <w:t xml:space="preserve">), ставок заработной платы, а также установления диапазонов размеров окладов (должностных окладов), ставок заработной платы по квалификационным уровням ПКГ либо по должностям работников с равной сложностью труда по должностям служащих, не включенным в ПКГ.</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2.4. Минимальные размеры окладов (должностных окладов), ставок заработной платы работников МАДОУ применительно к соответствующим ПКГ.</w:t>
      </w:r>
      <w:r>
        <w:rPr>
          <w:rFonts w:ascii="Times New Roman" w:hAnsi="Times New Roman"/>
          <w:color w:val="000000" w:themeColor="text1"/>
          <w:sz w:val="28"/>
        </w:rPr>
      </w:r>
    </w:p>
    <w:p>
      <w:pPr>
        <w:pBdr/>
        <w:spacing w:after="120"/>
        <w:ind w:firstLine="709"/>
        <w:rPr>
          <w:rFonts w:ascii="Times New Roman" w:hAnsi="Times New Roman"/>
          <w:sz w:val="28"/>
          <w:highlight w:val="white"/>
        </w:rPr>
      </w:pPr>
      <w:r>
        <w:rPr>
          <w:highlight w:val="white"/>
        </w:rPr>
      </w:r>
      <w:bookmarkStart w:id="9" w:name="sub_12223"/>
      <w:r>
        <w:rPr>
          <w:rFonts w:ascii="Times New Roman" w:hAnsi="Times New Roman"/>
          <w:sz w:val="28"/>
          <w:highlight w:val="white"/>
        </w:rPr>
        <w:t xml:space="preserve">2.4.1. По общеотраслевым профессиям рабочих на основе ПКГ, утвержденных Постановлением № 30, Постановлением № 31, Приказом № 243, Приказом № 248н:</w:t>
      </w:r>
      <w:r>
        <w:rPr>
          <w:rFonts w:ascii="Times New Roman" w:hAnsi="Times New Roman"/>
          <w:sz w:val="28"/>
          <w:highlight w:val="white"/>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662"/>
        <w:gridCol w:w="2970"/>
      </w:tblGrid>
      <w:tr>
        <w:trPr/>
        <w:tc>
          <w:tcPr>
            <w:gridSpan w:val="2"/>
            <w:tcBorders>
              <w:top w:val="single" w:color="000000" w:sz="4" w:space="0"/>
              <w:left w:val="single" w:color="000000" w:sz="4" w:space="0"/>
              <w:bottom w:val="single" w:color="000000" w:sz="4" w:space="0"/>
              <w:right w:val="single" w:color="000000" w:sz="4" w:space="0"/>
            </w:tcBorders>
            <w:tcW w:w="9632" w:type="dxa"/>
            <w:vAlign w:val="center"/>
            <w:textDirection w:val="lrTb"/>
            <w:noWrap w:val="false"/>
          </w:tcPr>
          <w:p>
            <w:pPr>
              <w:pStyle w:val="966"/>
              <w:pBdr/>
              <w:spacing/>
              <w:ind/>
              <w:jc w:val="center"/>
              <w:rPr>
                <w:rFonts w:ascii="Times New Roman" w:hAnsi="Times New Roman"/>
                <w:sz w:val="28"/>
                <w:highlight w:val="white"/>
              </w:rPr>
            </w:pPr>
            <w:r>
              <w:rPr>
                <w:rFonts w:ascii="Times New Roman" w:hAnsi="Times New Roman"/>
                <w:sz w:val="28"/>
                <w:highlight w:val="white"/>
              </w:rPr>
              <w:t xml:space="preserve">отнесенным к ПКГ "Общеотраслевые профессии рабочих первого уровня":</w:t>
            </w:r>
            <w:r>
              <w:rPr>
                <w:rFonts w:ascii="Times New Roman" w:hAnsi="Times New Roman"/>
                <w:sz w:val="28"/>
                <w:highlight w:val="white"/>
              </w:rPr>
            </w:r>
          </w:p>
        </w:tc>
      </w:tr>
      <w:tr>
        <w:trPr/>
        <w:tc>
          <w:tcPr>
            <w:tcBorders>
              <w:top w:val="single" w:color="000000" w:sz="4" w:space="0"/>
              <w:left w:val="single" w:color="000000" w:sz="4" w:space="0"/>
              <w:bottom w:val="single" w:color="000000" w:sz="4" w:space="0"/>
              <w:right w:val="single" w:color="000000" w:sz="4" w:space="0"/>
            </w:tcBorders>
            <w:tcW w:w="6662" w:type="dxa"/>
            <w:textDirection w:val="lrTb"/>
            <w:noWrap w:val="false"/>
          </w:tcPr>
          <w:p>
            <w:pPr>
              <w:pStyle w:val="967"/>
              <w:pBdr/>
              <w:spacing/>
              <w:ind w:firstLine="709"/>
              <w:jc w:val="both"/>
              <w:rPr>
                <w:rFonts w:ascii="Times New Roman" w:hAnsi="Times New Roman"/>
                <w:sz w:val="28"/>
                <w:highlight w:val="white"/>
              </w:rPr>
            </w:pPr>
            <w:r>
              <w:rPr>
                <w:rFonts w:ascii="Times New Roman" w:hAnsi="Times New Roman"/>
                <w:sz w:val="28"/>
                <w:highlight w:val="white"/>
              </w:rPr>
              <w:t xml:space="preserve">1 квалификационный уровень – 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Pr>
                <w:rFonts w:ascii="Times New Roman" w:hAnsi="Times New Roman"/>
                <w:sz w:val="28"/>
                <w:highlight w:val="white"/>
              </w:rPr>
            </w:r>
          </w:p>
        </w:tc>
        <w:tc>
          <w:tcPr>
            <w:tcBorders>
              <w:top w:val="single" w:color="000000" w:sz="4" w:space="0"/>
              <w:left w:val="single" w:color="000000" w:sz="4" w:space="0"/>
              <w:bottom w:val="single" w:color="000000" w:sz="4" w:space="0"/>
              <w:right w:val="single" w:color="000000" w:sz="4" w:space="0"/>
            </w:tcBorders>
            <w:tcW w:w="2970" w:type="dxa"/>
            <w:vAlign w:val="center"/>
            <w:textDirection w:val="lrTb"/>
            <w:noWrap w:val="false"/>
          </w:tcPr>
          <w:p>
            <w:pPr>
              <w:pBdr/>
              <w:spacing/>
              <w:ind/>
              <w:jc w:val="center"/>
              <w:rPr>
                <w:rFonts w:ascii="Times New Roman" w:hAnsi="Times New Roman"/>
                <w:sz w:val="28"/>
                <w:highlight w:val="white"/>
              </w:rPr>
            </w:pPr>
            <w:r>
              <w:rPr>
                <w:rFonts w:ascii="Times New Roman" w:hAnsi="Times New Roman"/>
                <w:sz w:val="28"/>
                <w:highlight w:val="white"/>
              </w:rPr>
            </w:r>
            <w:r>
              <w:rPr>
                <w:rFonts w:ascii="Times New Roman" w:hAnsi="Times New Roman"/>
                <w:sz w:val="28"/>
                <w:highlight w:val="white"/>
              </w:rPr>
            </w:r>
          </w:p>
        </w:tc>
      </w:tr>
      <w:tr>
        <w:trPr>
          <w:trHeight w:val="222"/>
        </w:trPr>
        <w:tc>
          <w:tcPr>
            <w:tcBorders>
              <w:top w:val="single" w:color="000000" w:sz="4" w:space="0"/>
              <w:left w:val="single" w:color="000000" w:sz="4" w:space="0"/>
              <w:bottom w:val="single" w:color="000000" w:sz="4" w:space="0"/>
              <w:right w:val="single" w:color="000000" w:sz="4" w:space="0"/>
            </w:tcBorders>
            <w:tcW w:w="6662" w:type="dxa"/>
            <w:textDirection w:val="lrTb"/>
            <w:noWrap w:val="false"/>
          </w:tcPr>
          <w:p>
            <w:pPr>
              <w:pStyle w:val="967"/>
              <w:pBdr/>
              <w:spacing/>
              <w:ind w:firstLine="709"/>
              <w:rPr>
                <w:rFonts w:ascii="Times New Roman" w:hAnsi="Times New Roman"/>
                <w:sz w:val="28"/>
                <w:highlight w:val="white"/>
              </w:rPr>
            </w:pPr>
            <w:r>
              <w:rPr>
                <w:rFonts w:ascii="Times New Roman" w:hAnsi="Times New Roman"/>
                <w:sz w:val="28"/>
                <w:highlight w:val="white"/>
              </w:rPr>
              <w:t xml:space="preserve">1 квалификационный разряд: дворник, уборщик служебных помещений, кладовщик, кастелянша, повар, подсобный рабочий, машинист по стирке и ремонту спец одежды, рабочий по комплексному обслуживанию и ремонту зданий, слесарь-электрик.</w:t>
            </w:r>
            <w:r>
              <w:rPr>
                <w:rFonts w:ascii="Times New Roman" w:hAnsi="Times New Roman"/>
                <w:sz w:val="28"/>
                <w:highlight w:val="white"/>
              </w:rPr>
            </w:r>
          </w:p>
        </w:tc>
        <w:tc>
          <w:tcPr>
            <w:tcBorders>
              <w:top w:val="single" w:color="000000" w:sz="4" w:space="0"/>
              <w:left w:val="single" w:color="000000" w:sz="4" w:space="0"/>
              <w:bottom w:val="single" w:color="000000" w:sz="4" w:space="0"/>
              <w:right w:val="single" w:color="000000" w:sz="4" w:space="0"/>
            </w:tcBorders>
            <w:tcW w:w="2970" w:type="dxa"/>
            <w:vAlign w:val="center"/>
            <w:textDirection w:val="lrTb"/>
            <w:noWrap w:val="false"/>
          </w:tcPr>
          <w:p>
            <w:pPr>
              <w:pBdr/>
              <w:spacing/>
              <w:ind w:left="600"/>
              <w:rPr>
                <w:rFonts w:ascii="Times New Roman" w:hAnsi="Times New Roman"/>
                <w:sz w:val="28"/>
                <w:highlight w:val="white"/>
              </w:rPr>
            </w:pPr>
            <w:r>
              <w:rPr>
                <w:rFonts w:ascii="Times New Roman" w:hAnsi="Times New Roman"/>
                <w:sz w:val="28"/>
                <w:highlight w:val="white"/>
              </w:rPr>
              <w:t xml:space="preserve">8446 рубль;</w:t>
            </w:r>
            <w:r>
              <w:rPr>
                <w:rFonts w:ascii="Times New Roman" w:hAnsi="Times New Roman"/>
                <w:sz w:val="28"/>
                <w:highlight w:val="white"/>
              </w:rPr>
            </w:r>
          </w:p>
        </w:tc>
      </w:tr>
    </w:tbl>
    <w:p>
      <w:pPr>
        <w:pBdr/>
        <w:spacing/>
        <w:ind w:firstLine="709"/>
        <w:rPr>
          <w:rFonts w:ascii="Times New Roman" w:hAnsi="Times New Roman"/>
          <w:sz w:val="4"/>
          <w:highlight w:val="white"/>
        </w:rPr>
      </w:pPr>
      <w:r>
        <w:rPr>
          <w:rFonts w:ascii="Times New Roman" w:hAnsi="Times New Roman"/>
          <w:sz w:val="4"/>
          <w:highlight w:val="white"/>
        </w:rPr>
      </w:r>
      <w:r>
        <w:rPr>
          <w:rFonts w:ascii="Times New Roman" w:hAnsi="Times New Roman"/>
          <w:sz w:val="4"/>
          <w:highlight w:val="white"/>
        </w:rPr>
      </w:r>
    </w:p>
    <w:p>
      <w:pPr>
        <w:pBdr/>
        <w:spacing w:after="120" w:before="240"/>
        <w:ind w:firstLine="709"/>
        <w:rPr>
          <w:rFonts w:ascii="Times New Roman" w:hAnsi="Times New Roman"/>
          <w:sz w:val="28"/>
          <w:highlight w:val="white"/>
        </w:rPr>
      </w:pPr>
      <w:r>
        <w:rPr>
          <w:rFonts w:ascii="Times New Roman" w:hAnsi="Times New Roman"/>
          <w:sz w:val="28"/>
          <w:highlight w:val="white"/>
        </w:rPr>
        <w:t xml:space="preserve">2.4.2. По общеотраслевым должностям руководителей, специалистов и служащих на основе ПКГ, утвержденных Постановлением № 37, Приказом № 247н, Приказом № 547н, Приказом № 559н, Приказом № 761н, Приказом № 390н:</w:t>
      </w:r>
      <w:r>
        <w:rPr>
          <w:rFonts w:ascii="Times New Roman" w:hAnsi="Times New Roman"/>
          <w:sz w:val="28"/>
          <w:highlight w:val="white"/>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662"/>
        <w:gridCol w:w="2970"/>
      </w:tblGrid>
      <w:tr>
        <w:trPr/>
        <w:tc>
          <w:tcPr>
            <w:gridSpan w:val="2"/>
            <w:tcBorders>
              <w:top w:val="single" w:color="000000" w:sz="4" w:space="0"/>
              <w:left w:val="single" w:color="000000" w:sz="4" w:space="0"/>
              <w:bottom w:val="single" w:color="000000" w:sz="4" w:space="0"/>
              <w:right w:val="single" w:color="000000" w:sz="4" w:space="0"/>
            </w:tcBorders>
            <w:tcW w:w="9632" w:type="dxa"/>
            <w:vAlign w:val="center"/>
            <w:textDirection w:val="lrTb"/>
            <w:noWrap w:val="false"/>
          </w:tcPr>
          <w:p>
            <w:pPr>
              <w:pStyle w:val="966"/>
              <w:pBdr/>
              <w:spacing/>
              <w:ind w:left="600"/>
              <w:jc w:val="left"/>
              <w:rPr>
                <w:rFonts w:ascii="Times New Roman" w:hAnsi="Times New Roman"/>
                <w:sz w:val="28"/>
                <w:highlight w:val="white"/>
              </w:rPr>
            </w:pPr>
            <w:r>
              <w:rPr>
                <w:rFonts w:ascii="Times New Roman" w:hAnsi="Times New Roman"/>
                <w:sz w:val="28"/>
                <w:highlight w:val="white"/>
              </w:rPr>
              <w:t xml:space="preserve">отнесенным к ПКГ "Общеотраслевые должности служащих первого уровня":</w:t>
            </w:r>
            <w:r>
              <w:rPr>
                <w:rFonts w:ascii="Times New Roman" w:hAnsi="Times New Roman"/>
                <w:sz w:val="28"/>
                <w:highlight w:val="white"/>
              </w:rPr>
            </w:r>
          </w:p>
        </w:tc>
      </w:tr>
      <w:tr>
        <w:trPr/>
        <w:tc>
          <w:tcPr>
            <w:tcBorders>
              <w:top w:val="single" w:color="000000" w:sz="4" w:space="0"/>
              <w:left w:val="single" w:color="000000" w:sz="4" w:space="0"/>
              <w:bottom w:val="single" w:color="000000" w:sz="4" w:space="0"/>
              <w:right w:val="single" w:color="000000" w:sz="4" w:space="0"/>
            </w:tcBorders>
            <w:tcW w:w="6662" w:type="dxa"/>
            <w:textDirection w:val="lrTb"/>
            <w:noWrap w:val="false"/>
          </w:tcPr>
          <w:p>
            <w:pPr>
              <w:pStyle w:val="967"/>
              <w:pBdr/>
              <w:spacing/>
              <w:ind w:firstLine="709"/>
              <w:rPr>
                <w:rFonts w:ascii="Times New Roman" w:hAnsi="Times New Roman"/>
                <w:sz w:val="28"/>
                <w:highlight w:val="white"/>
              </w:rPr>
            </w:pPr>
            <w:r>
              <w:rPr>
                <w:rFonts w:ascii="Times New Roman" w:hAnsi="Times New Roman"/>
                <w:sz w:val="28"/>
                <w:highlight w:val="white"/>
              </w:rPr>
              <w:t xml:space="preserve">1 квалификационный уровень: делопроизводитель.</w:t>
            </w:r>
            <w:r>
              <w:rPr>
                <w:rFonts w:ascii="Times New Roman" w:hAnsi="Times New Roman"/>
                <w:sz w:val="28"/>
                <w:highlight w:val="white"/>
              </w:rPr>
            </w:r>
          </w:p>
        </w:tc>
        <w:tc>
          <w:tcPr>
            <w:tcBorders>
              <w:top w:val="single" w:color="000000" w:sz="4" w:space="0"/>
              <w:left w:val="single" w:color="000000" w:sz="4" w:space="0"/>
              <w:bottom w:val="single" w:color="000000" w:sz="4" w:space="0"/>
              <w:right w:val="single" w:color="000000" w:sz="4" w:space="0"/>
            </w:tcBorders>
            <w:tcW w:w="2970" w:type="dxa"/>
            <w:vAlign w:val="center"/>
            <w:textDirection w:val="lrTb"/>
            <w:noWrap w:val="false"/>
          </w:tcPr>
          <w:p>
            <w:pPr>
              <w:pStyle w:val="966"/>
              <w:pBdr/>
              <w:spacing/>
              <w:ind w:left="600"/>
              <w:jc w:val="left"/>
              <w:rPr>
                <w:rFonts w:ascii="Times New Roman" w:hAnsi="Times New Roman"/>
                <w:sz w:val="28"/>
                <w:highlight w:val="white"/>
              </w:rPr>
            </w:pPr>
            <w:r>
              <w:rPr>
                <w:rFonts w:ascii="Times New Roman" w:hAnsi="Times New Roman"/>
                <w:sz w:val="28"/>
                <w:highlight w:val="white"/>
              </w:rPr>
              <w:t xml:space="preserve">8700 рублей;</w:t>
            </w:r>
            <w:r>
              <w:rPr>
                <w:rFonts w:ascii="Times New Roman" w:hAnsi="Times New Roman"/>
                <w:sz w:val="28"/>
                <w:highlight w:val="white"/>
              </w:rPr>
            </w:r>
          </w:p>
        </w:tc>
      </w:tr>
      <w:tr>
        <w:trPr/>
        <w:tc>
          <w:tcPr>
            <w:gridSpan w:val="2"/>
            <w:tcBorders>
              <w:top w:val="single" w:color="000000" w:sz="4" w:space="0"/>
              <w:left w:val="single" w:color="000000" w:sz="4" w:space="0"/>
              <w:bottom w:val="single" w:color="000000" w:sz="4" w:space="0"/>
              <w:right w:val="single" w:color="000000" w:sz="4" w:space="0"/>
            </w:tcBorders>
            <w:tcW w:w="9632" w:type="dxa"/>
            <w:textDirection w:val="lrTb"/>
            <w:noWrap w:val="false"/>
          </w:tcPr>
          <w:p>
            <w:pPr>
              <w:pStyle w:val="966"/>
              <w:pBdr/>
              <w:spacing/>
              <w:ind w:left="600"/>
              <w:jc w:val="left"/>
              <w:rPr>
                <w:rFonts w:ascii="Times New Roman" w:hAnsi="Times New Roman"/>
                <w:sz w:val="28"/>
                <w:highlight w:val="white"/>
              </w:rPr>
            </w:pPr>
            <w:r>
              <w:rPr>
                <w:rFonts w:ascii="Times New Roman" w:hAnsi="Times New Roman"/>
                <w:sz w:val="28"/>
                <w:highlight w:val="white"/>
              </w:rPr>
              <w:t xml:space="preserve">отнесенным к ПКГ "Общеотрас</w:t>
            </w:r>
            <w:r>
              <w:rPr>
                <w:rFonts w:ascii="Times New Roman" w:hAnsi="Times New Roman"/>
                <w:sz w:val="28"/>
                <w:highlight w:val="white"/>
              </w:rPr>
              <w:t xml:space="preserve">левые должности служащих третьего</w:t>
            </w:r>
            <w:r>
              <w:rPr>
                <w:rFonts w:ascii="Times New Roman" w:hAnsi="Times New Roman"/>
                <w:sz w:val="28"/>
                <w:highlight w:val="white"/>
              </w:rPr>
              <w:t xml:space="preserve"> уровня":</w:t>
            </w:r>
            <w:r>
              <w:rPr>
                <w:rFonts w:ascii="Times New Roman" w:hAnsi="Times New Roman"/>
                <w:sz w:val="28"/>
                <w:highlight w:val="white"/>
              </w:rPr>
            </w:r>
          </w:p>
        </w:tc>
      </w:tr>
      <w:tr>
        <w:trPr>
          <w:trHeight w:val="1258"/>
        </w:trPr>
        <w:tc>
          <w:tcPr>
            <w:tcBorders>
              <w:top w:val="single" w:color="000000" w:sz="4" w:space="0"/>
              <w:left w:val="single" w:color="000000" w:sz="4" w:space="0"/>
              <w:bottom w:val="single" w:color="000000" w:sz="4" w:space="0"/>
              <w:right w:val="single" w:color="000000" w:sz="4" w:space="0"/>
            </w:tcBorders>
            <w:tcW w:w="6662" w:type="dxa"/>
            <w:textDirection w:val="lrTb"/>
            <w:noWrap w:val="false"/>
          </w:tcPr>
          <w:p>
            <w:pPr>
              <w:pStyle w:val="967"/>
              <w:pBdr/>
              <w:spacing/>
              <w:ind w:firstLine="709"/>
              <w:rPr>
                <w:rFonts w:ascii="Times New Roman" w:hAnsi="Times New Roman"/>
                <w:color w:val="auto"/>
                <w:sz w:val="28"/>
                <w:highlight w:val="white"/>
              </w:rPr>
            </w:pPr>
            <w:r>
              <w:rPr>
                <w:rFonts w:ascii="Times New Roman" w:hAnsi="Times New Roman"/>
                <w:color w:val="auto"/>
                <w:sz w:val="28"/>
                <w:highlight w:val="white"/>
              </w:rPr>
              <w:t xml:space="preserve">1 квалификационный</w:t>
            </w:r>
            <w:r>
              <w:rPr>
                <w:rFonts w:ascii="Times New Roman" w:hAnsi="Times New Roman"/>
                <w:color w:val="auto"/>
                <w:sz w:val="28"/>
                <w:highlight w:val="white"/>
              </w:rPr>
              <w:t xml:space="preserve"> уровн</w:t>
            </w:r>
            <w:r>
              <w:rPr>
                <w:rFonts w:ascii="Times New Roman" w:hAnsi="Times New Roman"/>
                <w:color w:val="auto"/>
                <w:sz w:val="28"/>
                <w:highlight w:val="white"/>
              </w:rPr>
              <w:t xml:space="preserve">ь:</w:t>
            </w:r>
            <w:r>
              <w:rPr>
                <w:rFonts w:ascii="Times New Roman" w:hAnsi="Times New Roman"/>
                <w:color w:val="auto"/>
                <w:sz w:val="28"/>
                <w:highlight w:val="white"/>
              </w:rPr>
              <w:t xml:space="preserve"> бухгалтер, юрисконсульт</w:t>
            </w:r>
            <w:r>
              <w:rPr>
                <w:rFonts w:ascii="Times New Roman" w:hAnsi="Times New Roman"/>
                <w:color w:val="auto"/>
                <w:sz w:val="28"/>
                <w:highlight w:val="white"/>
              </w:rPr>
            </w:r>
          </w:p>
        </w:tc>
        <w:tc>
          <w:tcPr>
            <w:tcBorders>
              <w:top w:val="single" w:color="000000" w:sz="4" w:space="0"/>
              <w:left w:val="single" w:color="000000" w:sz="4" w:space="0"/>
              <w:bottom w:val="single" w:color="000000" w:sz="4" w:space="0"/>
              <w:right w:val="single" w:color="000000" w:sz="4" w:space="0"/>
            </w:tcBorders>
            <w:tcW w:w="2970" w:type="dxa"/>
            <w:vAlign w:val="center"/>
            <w:textDirection w:val="lrTb"/>
            <w:noWrap w:val="false"/>
          </w:tcPr>
          <w:p>
            <w:pPr>
              <w:pStyle w:val="966"/>
              <w:pBdr/>
              <w:spacing/>
              <w:ind w:left="600"/>
              <w:jc w:val="left"/>
              <w:rPr>
                <w:rFonts w:ascii="Times New Roman" w:hAnsi="Times New Roman"/>
                <w:color w:val="auto"/>
                <w:sz w:val="28"/>
                <w:highlight w:val="white"/>
              </w:rPr>
            </w:pPr>
            <w:r>
              <w:rPr>
                <w:rFonts w:ascii="Times New Roman" w:hAnsi="Times New Roman"/>
                <w:color w:val="auto"/>
                <w:sz w:val="28"/>
                <w:highlight w:val="white"/>
              </w:rPr>
              <w:t xml:space="preserve">9230 рублей;</w:t>
            </w:r>
            <w:r>
              <w:rPr>
                <w:rFonts w:ascii="Times New Roman" w:hAnsi="Times New Roman"/>
                <w:color w:val="auto"/>
                <w:sz w:val="28"/>
                <w:highlight w:val="white"/>
              </w:rPr>
            </w:r>
          </w:p>
        </w:tc>
      </w:tr>
    </w:tbl>
    <w:p>
      <w:pPr>
        <w:pBdr/>
        <w:spacing w:after="120" w:before="240"/>
        <w:ind w:firstLine="709"/>
        <w:rPr>
          <w:rFonts w:ascii="Times New Roman" w:hAnsi="Times New Roman"/>
          <w:sz w:val="28"/>
          <w:highlight w:val="white"/>
        </w:rPr>
      </w:pPr>
      <w:r>
        <w:rPr>
          <w:highlight w:val="white"/>
        </w:rPr>
      </w:r>
      <w:bookmarkStart w:id="10" w:name="sub_122"/>
      <w:r>
        <w:rPr>
          <w:rFonts w:ascii="Times New Roman" w:hAnsi="Times New Roman"/>
          <w:sz w:val="28"/>
          <w:highlight w:val="white"/>
        </w:rPr>
        <w:t xml:space="preserve">2.4.3. По занимаемым должностям работников МАДОУ на основе ПКГ, утвержденных Приказом № 216н и Приказом № 761н:</w:t>
      </w:r>
      <w:r>
        <w:rPr>
          <w:rFonts w:ascii="Times New Roman" w:hAnsi="Times New Roman"/>
          <w:sz w:val="28"/>
          <w:highlight w:val="white"/>
        </w:rPr>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774"/>
        <w:gridCol w:w="2863"/>
      </w:tblGrid>
      <w:tr>
        <w:trPr/>
        <w:tc>
          <w:tcPr>
            <w:tcBorders>
              <w:top w:val="single" w:color="000000" w:sz="4" w:space="0"/>
              <w:left w:val="single" w:color="000000" w:sz="4" w:space="0"/>
              <w:bottom w:val="single" w:color="000000" w:sz="4" w:space="0"/>
              <w:right w:val="single" w:color="000000" w:sz="4" w:space="0"/>
            </w:tcBorders>
            <w:tcW w:w="6774" w:type="dxa"/>
            <w:vAlign w:val="center"/>
            <w:textDirection w:val="lrTb"/>
            <w:noWrap w:val="false"/>
          </w:tcPr>
          <w:p>
            <w:pPr>
              <w:pStyle w:val="967"/>
              <w:pBdr/>
              <w:spacing/>
              <w:ind/>
              <w:jc w:val="both"/>
              <w:rPr>
                <w:rFonts w:ascii="Times New Roman" w:hAnsi="Times New Roman"/>
                <w:color w:val="auto"/>
                <w:sz w:val="28"/>
                <w:highlight w:val="white"/>
              </w:rPr>
            </w:pPr>
            <w:r>
              <w:rPr>
                <w:rFonts w:ascii="Times New Roman" w:hAnsi="Times New Roman"/>
                <w:color w:val="auto"/>
                <w:sz w:val="28"/>
                <w:highlight w:val="white"/>
              </w:rPr>
              <w:t xml:space="preserve">отнесенным к ПКГ должностей работников учебно-вспомогательного персонала второго уровня:</w:t>
            </w:r>
            <w:r>
              <w:rPr>
                <w:rFonts w:ascii="Times New Roman" w:hAnsi="Times New Roman"/>
                <w:color w:val="auto"/>
                <w:sz w:val="28"/>
                <w:highlight w:val="white"/>
              </w:rPr>
            </w:r>
          </w:p>
        </w:tc>
        <w:tc>
          <w:tcPr>
            <w:tcBorders>
              <w:top w:val="single" w:color="000000" w:sz="4" w:space="0"/>
              <w:left w:val="single" w:color="000000" w:sz="4" w:space="0"/>
              <w:bottom w:val="single" w:color="000000" w:sz="4" w:space="0"/>
              <w:right w:val="single" w:color="000000" w:sz="4" w:space="0"/>
            </w:tcBorders>
            <w:tcW w:w="2863" w:type="dxa"/>
            <w:vAlign w:val="center"/>
            <w:textDirection w:val="lrTb"/>
            <w:noWrap w:val="false"/>
          </w:tcPr>
          <w:p>
            <w:pPr>
              <w:pStyle w:val="966"/>
              <w:pBdr/>
              <w:spacing/>
              <w:ind w:left="493"/>
              <w:jc w:val="left"/>
              <w:rPr>
                <w:rFonts w:ascii="Times New Roman" w:hAnsi="Times New Roman"/>
                <w:color w:val="auto"/>
                <w:sz w:val="28"/>
                <w:highlight w:val="white"/>
              </w:rPr>
            </w:pPr>
            <w:r>
              <w:rPr>
                <w:rFonts w:ascii="Times New Roman" w:hAnsi="Times New Roman"/>
                <w:color w:val="auto"/>
                <w:sz w:val="28"/>
                <w:highlight w:val="white"/>
              </w:rPr>
            </w:r>
            <w:r>
              <w:rPr>
                <w:rFonts w:ascii="Times New Roman" w:hAnsi="Times New Roman"/>
                <w:color w:val="auto"/>
                <w:sz w:val="28"/>
                <w:highlight w:val="white"/>
              </w:rPr>
            </w:r>
          </w:p>
        </w:tc>
      </w:tr>
      <w:tr>
        <w:trPr/>
        <w:tc>
          <w:tcPr>
            <w:tcBorders>
              <w:top w:val="single" w:color="000000" w:sz="4" w:space="0"/>
              <w:left w:val="single" w:color="000000" w:sz="4" w:space="0"/>
              <w:bottom w:val="single" w:color="000000" w:sz="4" w:space="0"/>
              <w:right w:val="single" w:color="000000" w:sz="4" w:space="0"/>
            </w:tcBorders>
            <w:tcW w:w="6774" w:type="dxa"/>
            <w:textDirection w:val="lrTb"/>
            <w:noWrap w:val="false"/>
          </w:tcPr>
          <w:p>
            <w:pPr>
              <w:pStyle w:val="967"/>
              <w:pBdr/>
              <w:spacing/>
              <w:ind w:firstLine="709"/>
              <w:rPr>
                <w:rFonts w:ascii="Times New Roman" w:hAnsi="Times New Roman"/>
                <w:color w:val="auto"/>
                <w:sz w:val="28"/>
                <w:highlight w:val="white"/>
              </w:rPr>
            </w:pPr>
            <w:r>
              <w:rPr>
                <w:rFonts w:ascii="Times New Roman" w:hAnsi="Times New Roman"/>
                <w:color w:val="auto"/>
                <w:sz w:val="28"/>
                <w:highlight w:val="white"/>
              </w:rPr>
              <w:t xml:space="preserve">1 квалификационный уровень: младший воспитатель</w:t>
            </w:r>
            <w:r>
              <w:rPr>
                <w:rFonts w:ascii="Times New Roman" w:hAnsi="Times New Roman"/>
                <w:color w:val="auto"/>
                <w:sz w:val="28"/>
                <w:highlight w:val="white"/>
              </w:rPr>
            </w:r>
          </w:p>
        </w:tc>
        <w:tc>
          <w:tcPr>
            <w:tcBorders>
              <w:top w:val="single" w:color="000000" w:sz="4" w:space="0"/>
              <w:left w:val="single" w:color="000000" w:sz="4" w:space="0"/>
              <w:bottom w:val="single" w:color="000000" w:sz="4" w:space="0"/>
              <w:right w:val="single" w:color="000000" w:sz="4" w:space="0"/>
            </w:tcBorders>
            <w:tcW w:w="2863" w:type="dxa"/>
            <w:vAlign w:val="center"/>
            <w:textDirection w:val="lrTb"/>
            <w:noWrap w:val="false"/>
          </w:tcPr>
          <w:p>
            <w:pPr>
              <w:pStyle w:val="966"/>
              <w:pBdr/>
              <w:spacing/>
              <w:ind w:left="493"/>
              <w:jc w:val="left"/>
              <w:rPr>
                <w:rFonts w:ascii="Times New Roman" w:hAnsi="Times New Roman"/>
                <w:color w:val="auto"/>
                <w:sz w:val="28"/>
                <w:highlight w:val="white"/>
              </w:rPr>
            </w:pPr>
            <w:r>
              <w:rPr>
                <w:rFonts w:ascii="Times New Roman" w:hAnsi="Times New Roman"/>
                <w:color w:val="auto"/>
                <w:sz w:val="28"/>
                <w:highlight w:val="white"/>
              </w:rPr>
              <w:t xml:space="preserve">10391 рубль;</w:t>
            </w:r>
            <w:r>
              <w:rPr>
                <w:rFonts w:ascii="Times New Roman" w:hAnsi="Times New Roman"/>
                <w:color w:val="auto"/>
                <w:sz w:val="28"/>
                <w:highlight w:val="white"/>
              </w:rPr>
            </w:r>
          </w:p>
        </w:tc>
      </w:tr>
      <w:tr>
        <w:trPr/>
        <w:tc>
          <w:tcPr>
            <w:gridSpan w:val="2"/>
            <w:tcBorders>
              <w:top w:val="single" w:color="000000" w:sz="4" w:space="0"/>
              <w:left w:val="single" w:color="000000" w:sz="4" w:space="0"/>
              <w:bottom w:val="single" w:color="000000" w:sz="4" w:space="0"/>
              <w:right w:val="single" w:color="000000" w:sz="4" w:space="0"/>
            </w:tcBorders>
            <w:tcW w:w="9637" w:type="dxa"/>
            <w:vAlign w:val="center"/>
            <w:textDirection w:val="lrTb"/>
            <w:noWrap w:val="false"/>
          </w:tcPr>
          <w:p>
            <w:pPr>
              <w:pStyle w:val="966"/>
              <w:pBdr/>
              <w:spacing/>
              <w:ind w:left="493"/>
              <w:jc w:val="left"/>
              <w:rPr>
                <w:rFonts w:ascii="Times New Roman" w:hAnsi="Times New Roman"/>
                <w:color w:val="auto"/>
                <w:sz w:val="28"/>
                <w:highlight w:val="white"/>
              </w:rPr>
            </w:pPr>
            <w:r>
              <w:rPr>
                <w:rFonts w:ascii="Times New Roman" w:hAnsi="Times New Roman"/>
                <w:color w:val="auto"/>
                <w:sz w:val="28"/>
                <w:highlight w:val="white"/>
              </w:rPr>
              <w:t xml:space="preserve">отнесенным к ПКГ должностей педагогических работников:</w:t>
            </w:r>
            <w:r>
              <w:rPr>
                <w:rFonts w:ascii="Times New Roman" w:hAnsi="Times New Roman"/>
                <w:color w:val="auto"/>
                <w:sz w:val="28"/>
                <w:highlight w:val="white"/>
              </w:rPr>
            </w:r>
          </w:p>
        </w:tc>
      </w:tr>
      <w:tr>
        <w:trPr/>
        <w:tc>
          <w:tcPr>
            <w:tcBorders>
              <w:top w:val="single" w:color="000000" w:sz="4" w:space="0"/>
              <w:left w:val="single" w:color="000000" w:sz="4" w:space="0"/>
              <w:bottom w:val="single" w:color="000000" w:sz="4" w:space="0"/>
              <w:right w:val="single" w:color="000000" w:sz="4" w:space="0"/>
            </w:tcBorders>
            <w:tcW w:w="6774" w:type="dxa"/>
            <w:textDirection w:val="lrTb"/>
            <w:noWrap w:val="false"/>
          </w:tcPr>
          <w:p>
            <w:pPr>
              <w:pStyle w:val="967"/>
              <w:pBdr/>
              <w:spacing/>
              <w:ind w:firstLine="709"/>
              <w:rPr>
                <w:rFonts w:ascii="Times New Roman" w:hAnsi="Times New Roman"/>
                <w:sz w:val="28"/>
                <w:highlight w:val="white"/>
              </w:rPr>
            </w:pPr>
            <w:r>
              <w:rPr>
                <w:rFonts w:ascii="Times New Roman" w:hAnsi="Times New Roman"/>
                <w:sz w:val="28"/>
                <w:highlight w:val="white"/>
              </w:rPr>
              <w:t xml:space="preserve">1 квалификационный уровень: музыкальный руководитель, инструктор ФК</w:t>
            </w:r>
            <w:r>
              <w:rPr>
                <w:rFonts w:ascii="Times New Roman" w:hAnsi="Times New Roman"/>
                <w:sz w:val="28"/>
                <w:highlight w:val="white"/>
              </w:rPr>
            </w:r>
          </w:p>
        </w:tc>
        <w:tc>
          <w:tcPr>
            <w:tcBorders>
              <w:top w:val="single" w:color="000000" w:sz="4" w:space="0"/>
              <w:left w:val="single" w:color="000000" w:sz="4" w:space="0"/>
              <w:bottom w:val="single" w:color="000000" w:sz="4" w:space="0"/>
              <w:right w:val="single" w:color="000000" w:sz="4" w:space="0"/>
            </w:tcBorders>
            <w:tcW w:w="2863" w:type="dxa"/>
            <w:vAlign w:val="center"/>
            <w:textDirection w:val="lrTb"/>
            <w:noWrap w:val="false"/>
          </w:tcPr>
          <w:p>
            <w:pPr>
              <w:pStyle w:val="966"/>
              <w:pBdr/>
              <w:spacing/>
              <w:ind w:left="493"/>
              <w:jc w:val="left"/>
              <w:rPr>
                <w:rFonts w:ascii="Times New Roman" w:hAnsi="Times New Roman"/>
                <w:sz w:val="28"/>
                <w:highlight w:val="white"/>
              </w:rPr>
            </w:pPr>
            <w:r>
              <w:rPr>
                <w:rFonts w:ascii="Times New Roman" w:hAnsi="Times New Roman"/>
                <w:sz w:val="28"/>
                <w:highlight w:val="white"/>
              </w:rPr>
              <w:t xml:space="preserve">12522 рубля;</w:t>
            </w:r>
            <w:r>
              <w:rPr>
                <w:rFonts w:ascii="Times New Roman" w:hAnsi="Times New Roman"/>
                <w:sz w:val="28"/>
                <w:highlight w:val="white"/>
              </w:rPr>
            </w:r>
          </w:p>
        </w:tc>
      </w:tr>
      <w:tr>
        <w:trPr/>
        <w:tc>
          <w:tcPr>
            <w:tcBorders>
              <w:top w:val="single" w:color="000000" w:sz="4" w:space="0"/>
              <w:left w:val="single" w:color="000000" w:sz="4" w:space="0"/>
              <w:bottom w:val="single" w:color="000000" w:sz="4" w:space="0"/>
              <w:right w:val="single" w:color="000000" w:sz="4" w:space="0"/>
            </w:tcBorders>
            <w:tcW w:w="6774" w:type="dxa"/>
            <w:textDirection w:val="lrTb"/>
            <w:noWrap w:val="false"/>
          </w:tcPr>
          <w:p>
            <w:pPr>
              <w:pStyle w:val="967"/>
              <w:pBdr/>
              <w:spacing/>
              <w:ind w:firstLine="709"/>
              <w:rPr>
                <w:rFonts w:ascii="Times New Roman" w:hAnsi="Times New Roman"/>
                <w:sz w:val="28"/>
                <w:highlight w:val="white"/>
              </w:rPr>
            </w:pPr>
            <w:r>
              <w:rPr>
                <w:rFonts w:ascii="Times New Roman" w:hAnsi="Times New Roman"/>
                <w:sz w:val="28"/>
                <w:highlight w:val="white"/>
              </w:rPr>
              <w:t xml:space="preserve">2 квалификационный уровень: педагог дополнительного образования</w:t>
            </w:r>
            <w:r>
              <w:rPr>
                <w:rFonts w:ascii="Times New Roman" w:hAnsi="Times New Roman"/>
                <w:sz w:val="28"/>
                <w:highlight w:val="white"/>
              </w:rPr>
            </w:r>
          </w:p>
        </w:tc>
        <w:tc>
          <w:tcPr>
            <w:tcBorders>
              <w:top w:val="single" w:color="000000" w:sz="4" w:space="0"/>
              <w:left w:val="single" w:color="000000" w:sz="4" w:space="0"/>
              <w:bottom w:val="single" w:color="000000" w:sz="4" w:space="0"/>
              <w:right w:val="single" w:color="000000" w:sz="4" w:space="0"/>
            </w:tcBorders>
            <w:tcW w:w="2863" w:type="dxa"/>
            <w:vAlign w:val="center"/>
            <w:textDirection w:val="lrTb"/>
            <w:noWrap w:val="false"/>
          </w:tcPr>
          <w:p>
            <w:pPr>
              <w:pStyle w:val="966"/>
              <w:pBdr/>
              <w:spacing/>
              <w:ind w:left="493"/>
              <w:jc w:val="left"/>
              <w:rPr>
                <w:rFonts w:ascii="Times New Roman" w:hAnsi="Times New Roman"/>
                <w:sz w:val="28"/>
                <w:highlight w:val="white"/>
              </w:rPr>
            </w:pPr>
            <w:r>
              <w:rPr>
                <w:rFonts w:ascii="Times New Roman" w:hAnsi="Times New Roman"/>
                <w:sz w:val="28"/>
                <w:highlight w:val="white"/>
              </w:rPr>
              <w:t xml:space="preserve">13524 рубля;</w:t>
            </w:r>
            <w:r>
              <w:rPr>
                <w:rFonts w:ascii="Times New Roman" w:hAnsi="Times New Roman"/>
                <w:sz w:val="28"/>
                <w:highlight w:val="white"/>
              </w:rPr>
            </w:r>
          </w:p>
        </w:tc>
      </w:tr>
      <w:tr>
        <w:trPr/>
        <w:tc>
          <w:tcPr>
            <w:tcBorders>
              <w:top w:val="single" w:color="000000" w:sz="4" w:space="0"/>
              <w:left w:val="single" w:color="000000" w:sz="4" w:space="0"/>
              <w:bottom w:val="single" w:color="000000" w:sz="4" w:space="0"/>
              <w:right w:val="single" w:color="000000" w:sz="4" w:space="0"/>
            </w:tcBorders>
            <w:tcW w:w="6774" w:type="dxa"/>
            <w:textDirection w:val="lrTb"/>
            <w:noWrap w:val="false"/>
          </w:tcPr>
          <w:p>
            <w:pPr>
              <w:pStyle w:val="967"/>
              <w:pBdr/>
              <w:spacing/>
              <w:ind w:firstLine="709"/>
              <w:rPr>
                <w:rFonts w:ascii="Times New Roman" w:hAnsi="Times New Roman"/>
                <w:sz w:val="28"/>
                <w:highlight w:val="white"/>
              </w:rPr>
            </w:pPr>
            <w:r>
              <w:rPr>
                <w:rFonts w:ascii="Times New Roman" w:hAnsi="Times New Roman"/>
                <w:sz w:val="28"/>
                <w:highlight w:val="white"/>
              </w:rPr>
              <w:t xml:space="preserve">3 квалификационный уровень: воспитатель, педагог-психолог</w:t>
            </w:r>
            <w:r>
              <w:rPr>
                <w:rFonts w:ascii="Times New Roman" w:hAnsi="Times New Roman"/>
                <w:sz w:val="28"/>
                <w:highlight w:val="white"/>
              </w:rPr>
            </w:r>
          </w:p>
        </w:tc>
        <w:tc>
          <w:tcPr>
            <w:tcBorders>
              <w:top w:val="single" w:color="000000" w:sz="4" w:space="0"/>
              <w:left w:val="single" w:color="000000" w:sz="4" w:space="0"/>
              <w:bottom w:val="single" w:color="000000" w:sz="4" w:space="0"/>
              <w:right w:val="single" w:color="000000" w:sz="4" w:space="0"/>
            </w:tcBorders>
            <w:tcW w:w="2863" w:type="dxa"/>
            <w:vAlign w:val="center"/>
            <w:textDirection w:val="lrTb"/>
            <w:noWrap w:val="false"/>
          </w:tcPr>
          <w:p>
            <w:pPr>
              <w:pStyle w:val="966"/>
              <w:pBdr/>
              <w:spacing/>
              <w:ind w:left="493"/>
              <w:jc w:val="left"/>
              <w:rPr>
                <w:rFonts w:ascii="Times New Roman" w:hAnsi="Times New Roman"/>
                <w:sz w:val="28"/>
                <w:highlight w:val="white"/>
              </w:rPr>
            </w:pPr>
            <w:r>
              <w:rPr>
                <w:rFonts w:ascii="Times New Roman" w:hAnsi="Times New Roman"/>
                <w:sz w:val="28"/>
                <w:highlight w:val="white"/>
              </w:rPr>
              <w:t xml:space="preserve">13649 рублей;</w:t>
            </w:r>
            <w:r>
              <w:rPr>
                <w:rFonts w:ascii="Times New Roman" w:hAnsi="Times New Roman"/>
                <w:sz w:val="28"/>
                <w:highlight w:val="white"/>
              </w:rPr>
            </w:r>
          </w:p>
        </w:tc>
      </w:tr>
      <w:tr>
        <w:trPr/>
        <w:tc>
          <w:tcPr>
            <w:tcBorders>
              <w:top w:val="single" w:color="000000" w:sz="4" w:space="0"/>
              <w:left w:val="single" w:color="000000" w:sz="4" w:space="0"/>
              <w:bottom w:val="single" w:color="000000" w:sz="4" w:space="0"/>
              <w:right w:val="single" w:color="000000" w:sz="4" w:space="0"/>
            </w:tcBorders>
            <w:tcW w:w="6774" w:type="dxa"/>
            <w:textDirection w:val="lrTb"/>
            <w:noWrap w:val="false"/>
          </w:tcPr>
          <w:p>
            <w:pPr>
              <w:pStyle w:val="967"/>
              <w:pBdr/>
              <w:spacing/>
              <w:ind w:firstLine="709"/>
              <w:rPr>
                <w:rFonts w:ascii="Times New Roman" w:hAnsi="Times New Roman"/>
                <w:sz w:val="28"/>
                <w:highlight w:val="white"/>
              </w:rPr>
            </w:pPr>
            <w:r>
              <w:rPr>
                <w:rFonts w:ascii="Times New Roman" w:hAnsi="Times New Roman"/>
                <w:sz w:val="28"/>
                <w:highlight w:val="white"/>
              </w:rPr>
              <w:t xml:space="preserve">4 квалификационный уровень: учитель-логопед, тьютор </w:t>
            </w:r>
            <w:r>
              <w:rPr>
                <w:rFonts w:ascii="Times New Roman" w:hAnsi="Times New Roman"/>
                <w:sz w:val="28"/>
                <w:highlight w:val="white"/>
              </w:rPr>
            </w:r>
          </w:p>
        </w:tc>
        <w:tc>
          <w:tcPr>
            <w:tcBorders>
              <w:top w:val="single" w:color="000000" w:sz="4" w:space="0"/>
              <w:left w:val="single" w:color="000000" w:sz="4" w:space="0"/>
              <w:bottom w:val="single" w:color="000000" w:sz="4" w:space="0"/>
              <w:right w:val="single" w:color="000000" w:sz="4" w:space="0"/>
            </w:tcBorders>
            <w:tcW w:w="2863" w:type="dxa"/>
            <w:vAlign w:val="center"/>
            <w:textDirection w:val="lrTb"/>
            <w:noWrap w:val="false"/>
          </w:tcPr>
          <w:p>
            <w:pPr>
              <w:pStyle w:val="966"/>
              <w:pBdr/>
              <w:spacing/>
              <w:ind w:left="493"/>
              <w:jc w:val="left"/>
              <w:rPr>
                <w:rFonts w:ascii="Times New Roman" w:hAnsi="Times New Roman"/>
                <w:sz w:val="28"/>
                <w:highlight w:val="white"/>
              </w:rPr>
            </w:pPr>
            <w:r>
              <w:rPr>
                <w:rFonts w:ascii="Times New Roman" w:hAnsi="Times New Roman"/>
                <w:sz w:val="28"/>
                <w:highlight w:val="white"/>
              </w:rPr>
              <w:t xml:space="preserve">13775 рублей;</w:t>
            </w:r>
            <w:r>
              <w:rPr>
                <w:rFonts w:ascii="Times New Roman" w:hAnsi="Times New Roman"/>
                <w:sz w:val="28"/>
                <w:highlight w:val="white"/>
              </w:rPr>
            </w:r>
          </w:p>
        </w:tc>
      </w:tr>
    </w:tbl>
    <w:p>
      <w:pPr>
        <w:pBdr/>
        <w:spacing w:after="120" w:before="240"/>
        <w:ind w:firstLine="709"/>
        <w:rPr>
          <w:rFonts w:ascii="Times New Roman" w:hAnsi="Times New Roman"/>
          <w:sz w:val="10"/>
          <w:highlight w:val="white"/>
        </w:rPr>
      </w:pPr>
      <w:r>
        <w:rPr>
          <w:highlight w:val="white"/>
        </w:rPr>
      </w:r>
      <w:bookmarkStart w:id="11" w:name="sub_1213"/>
      <w:r>
        <w:rPr>
          <w:highlight w:val="white"/>
        </w:rPr>
      </w:r>
      <w:bookmarkEnd w:id="10"/>
      <w:r>
        <w:rPr>
          <w:highlight w:val="white"/>
        </w:rPr>
      </w:r>
      <w:bookmarkEnd w:id="11"/>
      <w:r>
        <w:rPr>
          <w:rFonts w:ascii="Times New Roman" w:hAnsi="Times New Roman"/>
          <w:sz w:val="28"/>
          <w:highlight w:val="white"/>
        </w:rPr>
        <w:t xml:space="preserve">2.4.4. По занимаемым должностям медицинских работников на основе ПКГ, утвержденных Приказом № 526, Приказом № 541н:</w:t>
      </w:r>
      <w:r>
        <w:rPr>
          <w:rFonts w:ascii="Times New Roman" w:hAnsi="Times New Roman"/>
          <w:sz w:val="10"/>
          <w:highlight w:val="white"/>
        </w:rPr>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774"/>
        <w:gridCol w:w="2863"/>
      </w:tblGrid>
      <w:tr>
        <w:trPr/>
        <w:tc>
          <w:tcPr>
            <w:tcBorders>
              <w:top w:val="single" w:color="000000" w:sz="4" w:space="0"/>
              <w:left w:val="single" w:color="000000" w:sz="4" w:space="0"/>
              <w:bottom w:val="single" w:color="000000" w:sz="4" w:space="0"/>
              <w:right w:val="single" w:color="000000" w:sz="4" w:space="0"/>
            </w:tcBorders>
            <w:tcW w:w="6774" w:type="dxa"/>
            <w:textDirection w:val="lrTb"/>
            <w:noWrap w:val="false"/>
          </w:tcPr>
          <w:p>
            <w:pPr>
              <w:pStyle w:val="967"/>
              <w:pBdr/>
              <w:spacing/>
              <w:ind/>
              <w:jc w:val="both"/>
              <w:rPr>
                <w:rFonts w:ascii="Times New Roman" w:hAnsi="Times New Roman"/>
                <w:color w:val="auto"/>
                <w:sz w:val="28"/>
                <w:highlight w:val="white"/>
              </w:rPr>
            </w:pPr>
            <w:r>
              <w:rPr>
                <w:rFonts w:ascii="Times New Roman" w:hAnsi="Times New Roman"/>
                <w:color w:val="auto"/>
                <w:sz w:val="28"/>
                <w:highlight w:val="white"/>
              </w:rPr>
              <w:t xml:space="preserve">отнесенным к ПКГ должностей среднего медицинского и фармацевтического персонала:</w:t>
            </w:r>
            <w:r>
              <w:rPr>
                <w:rFonts w:ascii="Times New Roman" w:hAnsi="Times New Roman"/>
                <w:color w:val="auto"/>
                <w:sz w:val="28"/>
                <w:highlight w:val="white"/>
              </w:rPr>
            </w:r>
          </w:p>
        </w:tc>
        <w:tc>
          <w:tcPr>
            <w:tcBorders>
              <w:top w:val="single" w:color="000000" w:sz="4" w:space="0"/>
              <w:left w:val="single" w:color="000000" w:sz="4" w:space="0"/>
              <w:bottom w:val="single" w:color="000000" w:sz="4" w:space="0"/>
              <w:right w:val="single" w:color="000000" w:sz="4" w:space="0"/>
            </w:tcBorders>
            <w:tcW w:w="2863" w:type="dxa"/>
            <w:vAlign w:val="center"/>
            <w:textDirection w:val="lrTb"/>
            <w:noWrap w:val="false"/>
          </w:tcPr>
          <w:p>
            <w:pPr>
              <w:pStyle w:val="966"/>
              <w:pBdr/>
              <w:spacing/>
              <w:ind w:left="493"/>
              <w:jc w:val="left"/>
              <w:rPr>
                <w:rFonts w:ascii="Times New Roman" w:hAnsi="Times New Roman"/>
                <w:color w:val="auto"/>
                <w:sz w:val="28"/>
                <w:highlight w:val="white"/>
              </w:rPr>
            </w:pPr>
            <w:r>
              <w:rPr>
                <w:rFonts w:ascii="Times New Roman" w:hAnsi="Times New Roman"/>
                <w:color w:val="auto"/>
                <w:sz w:val="28"/>
                <w:highlight w:val="white"/>
              </w:rPr>
            </w:r>
            <w:r>
              <w:rPr>
                <w:rFonts w:ascii="Times New Roman" w:hAnsi="Times New Roman"/>
                <w:color w:val="auto"/>
                <w:sz w:val="28"/>
                <w:highlight w:val="white"/>
              </w:rPr>
            </w:r>
          </w:p>
        </w:tc>
      </w:tr>
      <w:tr>
        <w:trPr/>
        <w:tc>
          <w:tcPr>
            <w:tcBorders>
              <w:top w:val="single" w:color="000000" w:sz="4" w:space="0"/>
              <w:left w:val="single" w:color="000000" w:sz="4" w:space="0"/>
              <w:bottom w:val="single" w:color="000000" w:sz="4" w:space="0"/>
              <w:right w:val="single" w:color="000000" w:sz="4" w:space="0"/>
            </w:tcBorders>
            <w:tcW w:w="6774" w:type="dxa"/>
            <w:textDirection w:val="lrTb"/>
            <w:noWrap w:val="false"/>
          </w:tcPr>
          <w:p>
            <w:pPr>
              <w:pStyle w:val="967"/>
              <w:pBdr/>
              <w:spacing/>
              <w:ind w:firstLine="709"/>
              <w:rPr>
                <w:rFonts w:ascii="Times New Roman" w:hAnsi="Times New Roman"/>
                <w:color w:val="auto"/>
                <w:sz w:val="28"/>
                <w:highlight w:val="white"/>
              </w:rPr>
            </w:pPr>
            <w:r>
              <w:rPr>
                <w:rFonts w:ascii="Times New Roman" w:hAnsi="Times New Roman"/>
                <w:color w:val="auto"/>
                <w:sz w:val="28"/>
                <w:highlight w:val="white"/>
              </w:rPr>
              <w:t xml:space="preserve">3 квалификационный уровень: медсестра</w:t>
            </w:r>
            <w:r>
              <w:rPr>
                <w:rFonts w:ascii="Times New Roman" w:hAnsi="Times New Roman"/>
                <w:color w:val="auto"/>
                <w:sz w:val="28"/>
                <w:highlight w:val="white"/>
              </w:rPr>
            </w:r>
          </w:p>
        </w:tc>
        <w:tc>
          <w:tcPr>
            <w:tcBorders>
              <w:top w:val="single" w:color="000000" w:sz="4" w:space="0"/>
              <w:left w:val="single" w:color="000000" w:sz="4" w:space="0"/>
              <w:bottom w:val="single" w:color="000000" w:sz="4" w:space="0"/>
              <w:right w:val="single" w:color="000000" w:sz="4" w:space="0"/>
            </w:tcBorders>
            <w:tcW w:w="2863" w:type="dxa"/>
            <w:vAlign w:val="center"/>
            <w:textDirection w:val="lrTb"/>
            <w:noWrap w:val="false"/>
          </w:tcPr>
          <w:p>
            <w:pPr>
              <w:pStyle w:val="966"/>
              <w:pBdr/>
              <w:spacing/>
              <w:ind w:left="493"/>
              <w:jc w:val="left"/>
              <w:rPr>
                <w:rFonts w:ascii="Times New Roman" w:hAnsi="Times New Roman"/>
                <w:color w:val="auto"/>
                <w:sz w:val="28"/>
                <w:highlight w:val="white"/>
              </w:rPr>
            </w:pPr>
            <w:r>
              <w:rPr>
                <w:rFonts w:ascii="Times New Roman" w:hAnsi="Times New Roman"/>
                <w:color w:val="auto"/>
                <w:sz w:val="28"/>
                <w:highlight w:val="white"/>
              </w:rPr>
              <w:t xml:space="preserve">9895 рублей;</w:t>
            </w:r>
            <w:r>
              <w:rPr>
                <w:rFonts w:ascii="Times New Roman" w:hAnsi="Times New Roman"/>
                <w:color w:val="auto"/>
                <w:sz w:val="28"/>
                <w:highlight w:val="white"/>
              </w:rPr>
            </w:r>
          </w:p>
        </w:tc>
      </w:tr>
      <w:tr>
        <w:trPr/>
        <w:tc>
          <w:tcPr>
            <w:tcBorders>
              <w:top w:val="single" w:color="000000" w:sz="4" w:space="0"/>
              <w:left w:val="single" w:color="000000" w:sz="4" w:space="0"/>
              <w:bottom w:val="single" w:color="000000" w:sz="4" w:space="0"/>
              <w:right w:val="single" w:color="000000" w:sz="4" w:space="0"/>
            </w:tcBorders>
            <w:tcW w:w="6774" w:type="dxa"/>
            <w:textDirection w:val="lrTb"/>
            <w:noWrap w:val="false"/>
          </w:tcPr>
          <w:p>
            <w:pPr>
              <w:pStyle w:val="967"/>
              <w:pBdr/>
              <w:spacing/>
              <w:ind w:firstLine="709"/>
              <w:rPr>
                <w:rFonts w:ascii="Times New Roman" w:hAnsi="Times New Roman"/>
                <w:color w:val="auto"/>
                <w:sz w:val="28"/>
                <w:highlight w:val="white"/>
              </w:rPr>
            </w:pPr>
            <w:r>
              <w:rPr>
                <w:rFonts w:ascii="Times New Roman" w:hAnsi="Times New Roman"/>
                <w:color w:val="auto"/>
                <w:sz w:val="28"/>
                <w:highlight w:val="white"/>
              </w:rPr>
              <w:t xml:space="preserve">5 квалификационный уровень: старшая медсестра</w:t>
            </w:r>
            <w:r>
              <w:rPr>
                <w:rFonts w:ascii="Times New Roman" w:hAnsi="Times New Roman"/>
                <w:color w:val="auto"/>
                <w:sz w:val="28"/>
                <w:highlight w:val="white"/>
              </w:rPr>
            </w:r>
          </w:p>
        </w:tc>
        <w:tc>
          <w:tcPr>
            <w:tcBorders>
              <w:top w:val="single" w:color="000000" w:sz="4" w:space="0"/>
              <w:left w:val="single" w:color="000000" w:sz="4" w:space="0"/>
              <w:bottom w:val="single" w:color="000000" w:sz="4" w:space="0"/>
              <w:right w:val="single" w:color="000000" w:sz="4" w:space="0"/>
            </w:tcBorders>
            <w:tcW w:w="2863" w:type="dxa"/>
            <w:vAlign w:val="center"/>
            <w:textDirection w:val="lrTb"/>
            <w:noWrap w:val="false"/>
          </w:tcPr>
          <w:p>
            <w:pPr>
              <w:pStyle w:val="966"/>
              <w:pBdr/>
              <w:spacing/>
              <w:ind w:left="493"/>
              <w:jc w:val="left"/>
              <w:rPr>
                <w:rFonts w:ascii="Times New Roman" w:hAnsi="Times New Roman"/>
                <w:color w:val="auto"/>
                <w:sz w:val="28"/>
                <w:highlight w:val="white"/>
              </w:rPr>
            </w:pPr>
            <w:r>
              <w:rPr>
                <w:rFonts w:ascii="Times New Roman" w:hAnsi="Times New Roman"/>
                <w:color w:val="auto"/>
                <w:sz w:val="28"/>
                <w:highlight w:val="white"/>
              </w:rPr>
              <w:t xml:space="preserve">10094 рубля;</w:t>
            </w:r>
            <w:r>
              <w:rPr>
                <w:rFonts w:ascii="Times New Roman" w:hAnsi="Times New Roman"/>
                <w:color w:val="auto"/>
                <w:sz w:val="28"/>
                <w:highlight w:val="white"/>
              </w:rPr>
            </w:r>
          </w:p>
        </w:tc>
      </w:tr>
    </w:tbl>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2.5. Размеры оклад</w:t>
      </w:r>
      <w:r>
        <w:rPr>
          <w:rFonts w:ascii="Times New Roman" w:hAnsi="Times New Roman"/>
          <w:color w:val="000000" w:themeColor="text1"/>
          <w:sz w:val="28"/>
        </w:rPr>
        <w:t xml:space="preserve">ов (должностных окладов), ставок заработной платы работников МАДОУ устанавливаются руководителем МАДОУ на основе минимальных размеров окладов (должностных окладов), ставок заработной платы, установленных Положением с учетом отнесения занимаемых ими должнос</w:t>
      </w:r>
      <w:r>
        <w:rPr>
          <w:rFonts w:ascii="Times New Roman" w:hAnsi="Times New Roman"/>
          <w:color w:val="000000" w:themeColor="text1"/>
          <w:sz w:val="28"/>
        </w:rPr>
        <w:t xml:space="preserve">тей и профессий рабочих к соответствующим квалификационным уровням ПКГ,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2.6. Размеры окладов (должностных окладов), ставок заработной платы работников МАДОУ, не включенных в ПКГ, уста</w:t>
      </w:r>
      <w:r>
        <w:rPr>
          <w:rFonts w:ascii="Times New Roman" w:hAnsi="Times New Roman"/>
          <w:color w:val="000000" w:themeColor="text1"/>
          <w:sz w:val="28"/>
        </w:rPr>
        <w:t xml:space="preserve">навливаются руководителем МАДОУ</w:t>
      </w:r>
      <w:r>
        <w:rPr>
          <w:rFonts w:ascii="Times New Roman" w:hAnsi="Times New Roman"/>
          <w:color w:val="000000" w:themeColor="text1"/>
          <w:sz w:val="28"/>
        </w:rPr>
        <w:t xml:space="preserve"> с учетом:</w:t>
      </w:r>
      <w:r>
        <w:rPr>
          <w:rFonts w:ascii="Times New Roman" w:hAnsi="Times New Roman"/>
          <w:color w:val="000000" w:themeColor="text1"/>
          <w:sz w:val="28"/>
        </w:rPr>
      </w:r>
    </w:p>
    <w:p>
      <w:pPr>
        <w:pStyle w:val="957"/>
        <w:numPr>
          <w:ilvl w:val="0"/>
          <w:numId w:val="3"/>
        </w:numPr>
        <w:pBdr/>
        <w:spacing/>
        <w:ind/>
        <w:jc w:val="both"/>
        <w:rPr>
          <w:color w:val="000000" w:themeColor="text1"/>
          <w:sz w:val="28"/>
        </w:rPr>
      </w:pPr>
      <w:r>
        <w:rPr>
          <w:color w:val="000000" w:themeColor="text1"/>
          <w:sz w:val="28"/>
        </w:rPr>
        <w:t xml:space="preserve">минимальных размеров окладов (должностных окладов), ставок заработной платы, установленных Положением;</w:t>
      </w:r>
      <w:r>
        <w:rPr>
          <w:color w:val="000000" w:themeColor="text1"/>
          <w:sz w:val="28"/>
        </w:rPr>
      </w:r>
    </w:p>
    <w:p>
      <w:pPr>
        <w:pStyle w:val="957"/>
        <w:numPr>
          <w:ilvl w:val="0"/>
          <w:numId w:val="3"/>
        </w:numPr>
        <w:pBdr/>
        <w:spacing/>
        <w:ind/>
        <w:jc w:val="both"/>
        <w:rPr>
          <w:color w:val="000000" w:themeColor="text1"/>
          <w:sz w:val="28"/>
        </w:rPr>
      </w:pPr>
      <w:r>
        <w:rPr>
          <w:color w:val="000000" w:themeColor="text1"/>
          <w:sz w:val="28"/>
        </w:rPr>
        <w:t xml:space="preserve">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bookmarkEnd w:id="9"/>
      <w:r/>
      <w:r>
        <w:rPr>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2.7. При проведении индексации заработной платы размеры окладов (должностных окладов), ставок заработной платы работников МАДОУ подлежат округлению до целого рубля в сторону увеличения.</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2.8. 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w:t>
      </w:r>
      <w:hyperlink r:id="rId17" w:tooltip="garantF1://70778632.0" w:history="1">
        <w:r>
          <w:rPr>
            <w:rFonts w:ascii="Times New Roman" w:hAnsi="Times New Roman"/>
            <w:color w:val="000000" w:themeColor="text1"/>
            <w:sz w:val="28"/>
          </w:rPr>
          <w:t xml:space="preserve">приказом</w:t>
        </w:r>
      </w:hyperlink>
      <w:r>
        <w:rPr>
          <w:rFonts w:ascii="Times New Roman" w:hAnsi="Times New Roman"/>
          <w:color w:val="000000" w:themeColor="text1"/>
          <w:sz w:val="28"/>
        </w:rPr>
        <w:t xml:space="preserve"> № 1601.</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bookmarkStart w:id="12" w:name="sub_128"/>
      <w:r>
        <w:rPr>
          <w:rFonts w:ascii="Times New Roman" w:hAnsi="Times New Roman"/>
          <w:color w:val="000000" w:themeColor="text1"/>
          <w:sz w:val="28"/>
        </w:rPr>
        <w:t xml:space="preserve">2.9. Порядок исчисления заработной платы педагогическим работникам МАДОУ устанавливается в соответствии с приложением 1 к Положению.</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bookmarkStart w:id="13" w:name="sub_129"/>
      <w:r/>
      <w:bookmarkEnd w:id="12"/>
      <w:r>
        <w:rPr>
          <w:rFonts w:ascii="Times New Roman" w:hAnsi="Times New Roman"/>
          <w:color w:val="000000" w:themeColor="text1"/>
          <w:sz w:val="28"/>
        </w:rPr>
        <w:t xml:space="preserve">2.10. Порядок и условия почасовой оплаты работников МАДОУ устанавливаются в соответствии с приложением 2 к Положению.</w:t>
      </w:r>
      <w:bookmarkStart w:id="14" w:name="sub_1210"/>
      <w:r/>
      <w:bookmarkEnd w:id="13"/>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2.11. Перечень учреждений, организаций и должностей, время работы в которых засчитывается в  стаж</w:t>
      </w:r>
      <w:r>
        <w:rPr>
          <w:rFonts w:ascii="Times New Roman" w:hAnsi="Times New Roman"/>
          <w:color w:val="000000" w:themeColor="text1"/>
          <w:sz w:val="28"/>
        </w:rPr>
        <w:t xml:space="preserve"> </w:t>
      </w:r>
      <w:r>
        <w:rPr>
          <w:rFonts w:ascii="Times New Roman" w:hAnsi="Times New Roman"/>
          <w:color w:val="000000" w:themeColor="text1"/>
          <w:sz w:val="28"/>
        </w:rPr>
        <w:t xml:space="preserve">работы работников сферы образования, отражены в приложении 3 к Положению</w:t>
      </w:r>
      <w:bookmarkStart w:id="15" w:name="sub_211"/>
      <w:r/>
      <w:bookmarkEnd w:id="14"/>
      <w:r/>
      <w:bookmarkEnd w:id="15"/>
      <w:r>
        <w:rPr>
          <w:rFonts w:ascii="Times New Roman" w:hAnsi="Times New Roman"/>
          <w:color w:val="000000" w:themeColor="text1"/>
          <w:sz w:val="28"/>
        </w:rPr>
        <w:t xml:space="preserve">.</w:t>
      </w:r>
      <w:r>
        <w:rPr>
          <w:rFonts w:ascii="Times New Roman" w:hAnsi="Times New Roman"/>
          <w:color w:val="000000" w:themeColor="text1"/>
          <w:sz w:val="28"/>
        </w:rPr>
      </w:r>
    </w:p>
    <w:p>
      <w:pPr>
        <w:pBdr/>
        <w:spacing/>
        <w:ind w:firstLine="709"/>
        <w:jc w:val="both"/>
        <w:rPr>
          <w:rFonts w:ascii="Times New Roman" w:hAnsi="Times New Roman"/>
          <w:color w:val="000000" w:themeColor="text1"/>
          <w:sz w:val="28"/>
        </w:rPr>
      </w:pPr>
      <w:r>
        <w:rPr>
          <w:rFonts w:ascii="Times New Roman" w:hAnsi="Times New Roman"/>
          <w:color w:val="000000" w:themeColor="text1"/>
          <w:sz w:val="28"/>
        </w:rPr>
        <w:t xml:space="preserve">2.12. Порядок зачета педагогическим работни</w:t>
      </w:r>
      <w:r>
        <w:rPr>
          <w:rFonts w:ascii="Times New Roman" w:hAnsi="Times New Roman"/>
          <w:color w:val="000000" w:themeColor="text1"/>
          <w:sz w:val="28"/>
        </w:rPr>
        <w:t xml:space="preserve">кам МАДОУ в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установлен в приложении 4 к Положению.</w:t>
      </w:r>
      <w:r>
        <w:rPr>
          <w:rFonts w:ascii="Times New Roman" w:hAnsi="Times New Roman"/>
          <w:color w:val="000000" w:themeColor="text1"/>
          <w:sz w:val="28"/>
        </w:rPr>
      </w:r>
    </w:p>
    <w:p>
      <w:pPr>
        <w:pStyle w:val="947"/>
        <w:numPr>
          <w:ilvl w:val="0"/>
          <w:numId w:val="0"/>
        </w:numPr>
        <w:pBdr/>
        <w:spacing w:after="240" w:before="0"/>
        <w:ind w:hanging="432" w:left="432"/>
        <w:jc w:val="both"/>
        <w:rPr>
          <w:color w:val="000000" w:themeColor="text1"/>
          <w:sz w:val="28"/>
        </w:rPr>
      </w:pPr>
      <w:r>
        <w:rPr>
          <w:color w:val="000000" w:themeColor="text1"/>
          <w:sz w:val="28"/>
        </w:rPr>
        <w:t xml:space="preserve">3. Порядок и условия установления выплат компенсационного характера</w:t>
      </w:r>
      <w:bookmarkStart w:id="16" w:name="sub_14"/>
      <w:r/>
      <w:bookmarkEnd w:id="16"/>
      <w:r>
        <w:rPr>
          <w:color w:val="000000" w:themeColor="text1"/>
          <w:sz w:val="28"/>
        </w:rPr>
        <w:t xml:space="preserve">.</w:t>
      </w:r>
      <w:r>
        <w:rPr>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3.1. Оплата труда работников МАДОУ, занятых на работах с вредными и (или) опасными условиями труда, производится в повышенном размере.</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В этих целях работникам МАДОУ могут быть осуществлены следующие выплаты компенсационного характера:</w:t>
      </w:r>
      <w:r>
        <w:rPr>
          <w:rFonts w:ascii="Times New Roman" w:hAnsi="Times New Roman"/>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за работу с вредными и (или) опасными условиями труда;</w:t>
      </w:r>
      <w:r>
        <w:rPr>
          <w:color w:val="000000" w:themeColor="text1"/>
          <w:sz w:val="28"/>
        </w:rPr>
      </w:r>
    </w:p>
    <w:p>
      <w:pPr>
        <w:pStyle w:val="957"/>
        <w:numPr>
          <w:ilvl w:val="0"/>
          <w:numId w:val="3"/>
        </w:numPr>
        <w:pBdr/>
        <w:tabs>
          <w:tab w:val="num" w:leader="none" w:pos="-142"/>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 за выполнение работ различной квалификации;</w:t>
      </w:r>
      <w:r>
        <w:rPr>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Pr>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за сверхурочную работу;</w:t>
      </w:r>
      <w:r>
        <w:rPr>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за работу в выходные и нерабочие праздничные дни;</w:t>
      </w:r>
      <w:r>
        <w:rPr>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за работу в ночное время;</w:t>
      </w:r>
      <w:r>
        <w:rPr>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за работу со сведениями, составляющими государственную тайну;</w:t>
      </w:r>
      <w:r>
        <w:rPr>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за специфику работы;</w:t>
      </w:r>
      <w:r>
        <w:rPr>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за дополнительные виды работ, непосредственно связанных с образовательной деятельностью.</w:t>
      </w:r>
      <w:r>
        <w:rPr>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3.2. Выплаты работникам МАДОУ, занятым на работах с вредными и (или) опасными условиями труда, устанавливаются в соответствии со статьей 147 ТК РФ.</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Минимальный размер повы</w:t>
      </w:r>
      <w:r>
        <w:rPr>
          <w:rFonts w:ascii="Times New Roman" w:hAnsi="Times New Roman"/>
          <w:color w:val="000000" w:themeColor="text1"/>
          <w:sz w:val="28"/>
        </w:rPr>
        <w:t xml:space="preserve">шения оплаты труда работникам МАДОУ, занятым на работах с вредными и (или) опасными условиями труда, составляет четыре процента от оклада (должностного оклада), ставки заработной платы, установленных для различных видов работ с нормальными условиями труда.</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В случае если отраслевым (межотраслевым) соглашением п</w:t>
      </w:r>
      <w:r>
        <w:rPr>
          <w:rFonts w:ascii="Times New Roman" w:hAnsi="Times New Roman"/>
          <w:color w:val="000000" w:themeColor="text1"/>
          <w:sz w:val="28"/>
        </w:rPr>
        <w:t xml:space="preserve">овышение оплаты труда работников МАДОУ,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Порядок и условия установления повышения оплаты труда рабо</w:t>
      </w:r>
      <w:r>
        <w:rPr>
          <w:rFonts w:ascii="Times New Roman" w:hAnsi="Times New Roman"/>
          <w:color w:val="000000" w:themeColor="text1"/>
          <w:sz w:val="28"/>
        </w:rPr>
        <w:t xml:space="preserve">тникам МАДОУ,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повышений оплаты труда за работу во вредных</w:t>
      </w:r>
      <w:r>
        <w:rPr>
          <w:rFonts w:ascii="Times New Roman" w:hAnsi="Times New Roman"/>
          <w:color w:val="000000" w:themeColor="text1"/>
          <w:sz w:val="28"/>
        </w:rPr>
        <w:t xml:space="preserve"> и (или) опасных условиях труда в отношении указанных работников по состоянию на день вступления в силу 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Руководитель МАДОУ обеспечивает проведение специальной оцен</w:t>
      </w:r>
      <w:r>
        <w:rPr>
          <w:rFonts w:ascii="Times New Roman" w:hAnsi="Times New Roman"/>
          <w:color w:val="000000" w:themeColor="text1"/>
          <w:sz w:val="28"/>
        </w:rPr>
        <w:t xml:space="preserve">ки условий труда с целью установления класса (подкласса) условий труда на рабочих местах и оснований применения выплаты компенсационного характера, а также с целью разработки и реализации программы действий по обеспечению безопасных условий и охраны труда.</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3.3. 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w:t>
      </w:r>
      <w:r>
        <w:rPr>
          <w:rFonts w:ascii="Times New Roman" w:hAnsi="Times New Roman"/>
          <w:color w:val="000000" w:themeColor="text1"/>
          <w:sz w:val="28"/>
        </w:rPr>
        <w:t xml:space="preserve">енно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Размеры и условия доплат работникам МАДОУ за работу в условиях с разделением рабочего дня на части конкретизируются в трудовых договорах.</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3.3.1. Оплата труда за выполнение работ различной квалификации производится в соответствии со статьей 150 ТК РФ.</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3.3.2. Оплата труда за совмеще</w:t>
      </w:r>
      <w:r>
        <w:rPr>
          <w:rFonts w:ascii="Times New Roman" w:hAnsi="Times New Roman"/>
          <w:color w:val="000000" w:themeColor="text1"/>
          <w:sz w:val="28"/>
        </w:rPr>
        <w:t xml:space="preserve">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Размер доплаты, связанной с совмещением профессий (должностей), увеличением объема работ, расширение</w:t>
      </w:r>
      <w:r>
        <w:rPr>
          <w:rFonts w:ascii="Times New Roman" w:hAnsi="Times New Roman"/>
          <w:color w:val="000000" w:themeColor="text1"/>
          <w:sz w:val="28"/>
        </w:rPr>
        <w:t xml:space="preserve">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3.3.3. Оплата труда за сверхурочную работу производится в соответствии со статьей 152 ТК РФ, за работу в выходные и нерабочие праздничные дни – в соответствии со статьей 153 ТК РФ, за работу</w:t>
      </w:r>
      <w:r>
        <w:rPr>
          <w:rFonts w:ascii="Times New Roman" w:hAnsi="Times New Roman"/>
          <w:color w:val="000000" w:themeColor="text1"/>
          <w:sz w:val="28"/>
        </w:rPr>
        <w:t xml:space="preserve"> в ночное время – в соответствии со статьей 154 ТК РФ. Ночным временем считается время с 10 часов вечера до 6 часов утра. За каждый час работы в ночное время оплата повышается в размере 35 процентов от оклада (должностного оклада), ставки заработной платы.</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3.4. Доплата за увеличение объема работы или исполнение обязанностей временно отсутствующего работника без освобожден</w:t>
      </w:r>
      <w:r>
        <w:rPr>
          <w:rFonts w:ascii="Times New Roman" w:hAnsi="Times New Roman"/>
          <w:color w:val="000000" w:themeColor="text1"/>
          <w:sz w:val="28"/>
        </w:rPr>
        <w:t xml:space="preserve">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Дополнительными основаниями для установления выплат за увеличение объема являются:</w:t>
      </w:r>
      <w:r>
        <w:rPr>
          <w:rFonts w:ascii="Times New Roman" w:hAnsi="Times New Roman"/>
          <w:color w:val="000000" w:themeColor="text1"/>
          <w:sz w:val="28"/>
        </w:rPr>
      </w:r>
    </w:p>
    <w:p>
      <w:pPr>
        <w:pStyle w:val="957"/>
        <w:numPr>
          <w:ilvl w:val="0"/>
          <w:numId w:val="3"/>
        </w:numPr>
        <w:pBdr/>
        <w:spacing w:line="276" w:lineRule="auto"/>
        <w:ind/>
        <w:jc w:val="both"/>
        <w:rPr>
          <w:color w:val="000000" w:themeColor="text1"/>
          <w:sz w:val="28"/>
        </w:rPr>
      </w:pPr>
      <w:r>
        <w:rPr>
          <w:color w:val="000000" w:themeColor="text1"/>
          <w:sz w:val="28"/>
        </w:rPr>
        <w:t xml:space="preserve">замещение временно отсутствующих по болезни или по другим причинам педагогических работников одновременно в двух группы;</w:t>
      </w:r>
      <w:r>
        <w:rPr>
          <w:color w:val="000000" w:themeColor="text1"/>
          <w:sz w:val="28"/>
        </w:rPr>
      </w:r>
    </w:p>
    <w:p>
      <w:pPr>
        <w:pStyle w:val="957"/>
        <w:numPr>
          <w:ilvl w:val="0"/>
          <w:numId w:val="3"/>
        </w:numPr>
        <w:pBdr/>
        <w:spacing w:line="276" w:lineRule="auto"/>
        <w:ind/>
        <w:jc w:val="both"/>
        <w:rPr>
          <w:color w:val="000000" w:themeColor="text1"/>
          <w:sz w:val="28"/>
        </w:rPr>
      </w:pPr>
      <w:r>
        <w:rPr>
          <w:color w:val="000000" w:themeColor="text1"/>
          <w:sz w:val="28"/>
        </w:rPr>
        <w:t xml:space="preserve">осуществление образовательной деятельности в группах, в состав которых входит обучающийся (обучающиеся) с ограниченными возможностями здоровья.</w:t>
      </w:r>
      <w:r>
        <w:rPr>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3.5. Выплаты за специфику работы в МАДОУ устанавливаются к окладу (должностному окладу), ставке заработной платы:</w:t>
      </w:r>
      <w:r>
        <w:rPr>
          <w:rFonts w:ascii="Times New Roman" w:hAnsi="Times New Roman"/>
          <w:color w:val="000000" w:themeColor="text1"/>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38"/>
        <w:gridCol w:w="6654"/>
        <w:gridCol w:w="13"/>
        <w:gridCol w:w="2345"/>
      </w:tblGrid>
      <w:tr>
        <w:trPr>
          <w:trHeight w:val="856"/>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38" w:type="dxa"/>
            <w:vAlign w:val="center"/>
            <w:textDirection w:val="lrTb"/>
            <w:noWrap w:val="false"/>
          </w:tcPr>
          <w:p>
            <w:pPr>
              <w:pBdr/>
              <w:spacing w:after="0"/>
              <w:ind/>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п/п</w:t>
            </w:r>
            <w:r>
              <w:rPr>
                <w:rFonts w:ascii="Times New Roman" w:hAnsi="Times New Roman"/>
                <w:color w:val="000000" w:themeColor="text1"/>
                <w:sz w:val="28"/>
                <w:szCs w:val="28"/>
              </w:rP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7" w:type="dxa"/>
            <w:vAlign w:val="center"/>
            <w:textDirection w:val="lrTb"/>
            <w:noWrap w:val="false"/>
          </w:tcPr>
          <w:p>
            <w:pPr>
              <w:pBdr/>
              <w:spacing w:after="0"/>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Наименование выплаты за специфику работы в муниципальных образовательных учреждений муниципального образования Кавказский район</w:t>
            </w:r>
            <w:r>
              <w:rPr>
                <w:rFonts w:ascii="Times New Roman" w:hAnsi="Times New Roman"/>
                <w:color w:val="000000" w:themeColor="text1"/>
                <w:sz w:val="28"/>
                <w:szCs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345" w:type="dxa"/>
            <w:vAlign w:val="center"/>
            <w:textDirection w:val="lrTb"/>
            <w:noWrap w:val="false"/>
          </w:tcPr>
          <w:p>
            <w:pPr>
              <w:pBdr/>
              <w:spacing w:after="0"/>
              <w:ind/>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Размер выплаты, процент повышения к окладу (должностному окладу), ставке заработной платы</w:t>
            </w:r>
            <w:r>
              <w:rPr>
                <w:rFonts w:ascii="Times New Roman" w:hAnsi="Times New Roman"/>
                <w:color w:val="000000" w:themeColor="text1"/>
                <w:sz w:val="28"/>
                <w:szCs w:val="28"/>
              </w:rPr>
            </w:r>
          </w:p>
        </w:tc>
      </w:tr>
      <w:tr>
        <w:trPr>
          <w:trHeight w:val="689"/>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38"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w:t>
            </w:r>
            <w:r>
              <w:rPr>
                <w:rFonts w:ascii="Times New Roman" w:hAnsi="Times New Roman"/>
                <w:color w:val="000000" w:themeColor="text1"/>
                <w:sz w:val="28"/>
                <w:szCs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54"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 работу в специальных (коррекционных) образовательных группах для обучающихся, воспитанников с ограниченными возможностями здоровья (с отклонениями в развитии (в том числе с задержкой психического развития))</w:t>
            </w:r>
            <w:r>
              <w:rPr>
                <w:rFonts w:ascii="Times New Roman" w:hAnsi="Times New Roman"/>
                <w:color w:val="000000" w:themeColor="text1"/>
                <w:sz w:val="28"/>
                <w:szCs w:val="28"/>
              </w:rP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358" w:type="dxa"/>
            <w:vAlign w:val="center"/>
            <w:textDirection w:val="lrTb"/>
            <w:noWrap w:val="false"/>
          </w:tcPr>
          <w:p>
            <w:pPr>
              <w:pBdr/>
              <w:spacing w:after="0"/>
              <w:ind/>
              <w:jc w:val="center"/>
              <w:rPr>
                <w:color w:val="000000" w:themeColor="text1"/>
                <w:sz w:val="28"/>
                <w:szCs w:val="28"/>
              </w:rPr>
            </w:pPr>
            <w:r>
              <w:rPr>
                <w:rFonts w:ascii="Times New Roman" w:hAnsi="Times New Roman"/>
                <w:color w:val="000000" w:themeColor="text1"/>
                <w:sz w:val="28"/>
                <w:szCs w:val="28"/>
              </w:rPr>
              <w:t xml:space="preserve">20</w:t>
            </w:r>
            <w:r>
              <w:rPr>
                <w:color w:val="000000" w:themeColor="text1"/>
                <w:sz w:val="28"/>
                <w:szCs w:val="28"/>
              </w:rPr>
            </w:r>
          </w:p>
        </w:tc>
      </w:tr>
      <w:tr>
        <w:trPr>
          <w:trHeight w:val="689"/>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38"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w:t>
            </w:r>
            <w:r>
              <w:rPr>
                <w:rFonts w:ascii="Times New Roman" w:hAnsi="Times New Roman"/>
                <w:color w:val="000000" w:themeColor="text1"/>
                <w:sz w:val="28"/>
                <w:szCs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54"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Дошкольным образовательным учреждениям по итогам аттестации и аккредитации:</w:t>
            </w:r>
            <w:r>
              <w:rPr>
                <w:rFonts w:ascii="Times New Roman" w:hAnsi="Times New Roman"/>
                <w:color w:val="000000" w:themeColor="text1"/>
                <w:sz w:val="28"/>
                <w:szCs w:val="28"/>
              </w:rPr>
            </w:r>
          </w:p>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категория (центр развития ребенка - детский сад)</w:t>
            </w:r>
            <w:r>
              <w:rPr>
                <w:rFonts w:ascii="Times New Roman" w:hAnsi="Times New Roman"/>
                <w:color w:val="000000" w:themeColor="text1"/>
                <w:sz w:val="28"/>
                <w:szCs w:val="28"/>
              </w:rP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358" w:type="dxa"/>
            <w:vAlign w:val="center"/>
            <w:textDirection w:val="lrTb"/>
            <w:noWrap w:val="false"/>
          </w:tcPr>
          <w:p>
            <w:pPr>
              <w:pBdr/>
              <w:spacing w:after="0"/>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p>
          <w:p>
            <w:pPr>
              <w:pBdr/>
              <w:spacing w:after="0"/>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p>
          <w:p>
            <w:pPr>
              <w:pBdr/>
              <w:spacing w:after="0"/>
              <w:ind/>
              <w:jc w:val="center"/>
              <w:rPr>
                <w:color w:val="000000" w:themeColor="text1"/>
                <w:sz w:val="28"/>
                <w:szCs w:val="28"/>
              </w:rPr>
            </w:pPr>
            <w:r>
              <w:rPr>
                <w:rFonts w:ascii="Times New Roman" w:hAnsi="Times New Roman"/>
                <w:color w:val="000000" w:themeColor="text1"/>
                <w:sz w:val="28"/>
                <w:szCs w:val="28"/>
              </w:rPr>
              <w:t xml:space="preserve">20</w:t>
            </w:r>
            <w:r>
              <w:rPr>
                <w:color w:val="000000" w:themeColor="text1"/>
                <w:sz w:val="28"/>
                <w:szCs w:val="28"/>
              </w:rPr>
            </w:r>
          </w:p>
        </w:tc>
      </w:tr>
    </w:tbl>
    <w:p>
      <w:pPr>
        <w:pBdr/>
        <w:spacing w:after="0"/>
        <w:ind w:firstLine="709"/>
        <w:jc w:val="both"/>
        <w:rPr>
          <w:rFonts w:ascii="Times New Roman" w:hAnsi="Times New Roman"/>
          <w:color w:val="000000" w:themeColor="text1"/>
          <w:sz w:val="28"/>
        </w:rPr>
      </w:pPr>
      <w:r/>
      <w:bookmarkStart w:id="17" w:name="20c1c"/>
      <w:r/>
      <w:bookmarkEnd w:id="17"/>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Выплаты, предусмотренные настоящим пунктом, устанавливаются по одному из оснований по выбору работника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3.6. В соответствии с пунктом 2.3. Особенностей режима рабочего времени и времени отдыха педагоги</w:t>
      </w:r>
      <w:r>
        <w:rPr>
          <w:rFonts w:ascii="Times New Roman" w:hAnsi="Times New Roman"/>
          <w:color w:val="000000" w:themeColor="text1"/>
          <w:sz w:val="28"/>
        </w:rPr>
        <w:t xml:space="preserve">ческих и иных работников организаций, осуществляющих образовательную деятельность, утвержденных Приказом № 536, другой частью педагогической работы, определяемой с учетом должностных обязанностей, предусмотренных квалификационными характеристиками по должн</w:t>
      </w:r>
      <w:r>
        <w:rPr>
          <w:rFonts w:ascii="Times New Roman" w:hAnsi="Times New Roman"/>
          <w:color w:val="000000" w:themeColor="text1"/>
          <w:sz w:val="28"/>
        </w:rPr>
        <w:t xml:space="preserve">остям, занимаемым работниками, ведущими преподавательскую работу, и не являющейся дополнительным видом работ, выполняемых педагогическими работниками МАДОУ с их письменного согласия за дополнительную оплату, являются регулируемые следующим образом позиции:</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1) самостоятельно – подготовка к осуществлению образовательной деятельности и выполн</w:t>
      </w:r>
      <w:r>
        <w:rPr>
          <w:rFonts w:ascii="Times New Roman" w:hAnsi="Times New Roman"/>
          <w:color w:val="000000" w:themeColor="text1"/>
          <w:sz w:val="28"/>
        </w:rPr>
        <w:t xml:space="preserve">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w:t>
      </w:r>
      <w:r>
        <w:rPr>
          <w:rFonts w:ascii="Times New Roman" w:hAnsi="Times New Roman"/>
          <w:color w:val="000000" w:themeColor="text1"/>
          <w:sz w:val="28"/>
        </w:rPr>
        <w:t xml:space="preserve">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2) в порядке, устанавливаемом правилами внутренн</w:t>
      </w:r>
      <w:r>
        <w:rPr>
          <w:rFonts w:ascii="Times New Roman" w:hAnsi="Times New Roman"/>
          <w:color w:val="000000" w:themeColor="text1"/>
          <w:sz w:val="28"/>
        </w:rPr>
        <w:t xml:space="preserve">его трудового распорядка, – ведение журнала и дневников наблюдения за обучающимися с ОВЗ в электронной (либо в бумажной) форме, организация и проведение методической, диагностической и консультативной помощи родителям (законным представителям) обучающихся;</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3) планами и графиками организации, утверждаемым</w:t>
      </w:r>
      <w:r>
        <w:rPr>
          <w:rFonts w:ascii="Times New Roman" w:hAnsi="Times New Roman"/>
          <w:color w:val="000000" w:themeColor="text1"/>
          <w:sz w:val="28"/>
        </w:rPr>
        <w:t xml:space="preserve">и локальными нормативными актами учреждения в порядке, установленном трудовым законодательством,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 локальными нормативными актами МАДОУ - периодические кратковременные дежурства в период осуществления образовательного процесса, которые при необходимости организуются в целях подготовки к проведени</w:t>
      </w:r>
      <w:r>
        <w:rPr>
          <w:rFonts w:ascii="Times New Roman" w:hAnsi="Times New Roman"/>
          <w:color w:val="000000" w:themeColor="text1"/>
          <w:sz w:val="28"/>
        </w:rPr>
        <w:t xml:space="preserve">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bookmarkStart w:id="18" w:name="sub_1411"/>
      <w:r/>
      <w:bookmarkEnd w:id="18"/>
      <w:r>
        <w:rPr>
          <w:rFonts w:ascii="Times New Roman" w:hAnsi="Times New Roman"/>
          <w:color w:val="000000" w:themeColor="text1"/>
          <w:sz w:val="28"/>
        </w:rPr>
        <w:t xml:space="preserve">3.7 Размеры и условия осуществления выплат компенсационного характера конкретизируются в трудовых договорах работников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3.8. Выплаты компенсационного характера устанавливаются к окладу (должностному окладу), ставке заработной платы работников пропорционально установленной нагрузке (педагогической работе), если не установлено иное. </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Выплаты компенсационного характера не образуют новый оклад (должностной оклад), ставку заработной платы.</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3.9. Размеры и условия</w:t>
      </w:r>
      <w:r>
        <w:rPr>
          <w:rFonts w:ascii="Times New Roman" w:hAnsi="Times New Roman"/>
          <w:color w:val="000000" w:themeColor="text1"/>
          <w:sz w:val="28"/>
        </w:rPr>
        <w:t xml:space="preserve"> осуществления выплат компенсационного характера, устанавливаются коллективными договорами, соглашениями, локальными нормативными актами в соответствии с трудовым законодательством, Положением и иными нормативными правовыми актами, содержащими нормы права.</w:t>
      </w:r>
      <w:r>
        <w:rPr>
          <w:rFonts w:ascii="Times New Roman" w:hAnsi="Times New Roman"/>
          <w:color w:val="000000" w:themeColor="text1"/>
          <w:sz w:val="28"/>
        </w:rPr>
      </w:r>
    </w:p>
    <w:p>
      <w:pPr>
        <w:pBdr/>
        <w:spacing w:after="100" w:afterAutospacing="1"/>
        <w:ind w:firstLine="567"/>
        <w:jc w:val="both"/>
        <w:rPr>
          <w:rFonts w:ascii="Times New Roman" w:hAnsi="Times New Roman"/>
          <w:b/>
          <w:color w:val="000000" w:themeColor="text1"/>
          <w:sz w:val="28"/>
        </w:rPr>
      </w:pPr>
      <w:r>
        <w:rPr>
          <w:rFonts w:ascii="Times New Roman" w:hAnsi="Times New Roman"/>
          <w:b/>
          <w:color w:val="000000" w:themeColor="text1"/>
          <w:sz w:val="28"/>
        </w:rPr>
        <w:t xml:space="preserve">4. Порядок и условия установления выплат стимулирующего характера</w:t>
      </w:r>
      <w:r>
        <w:rPr>
          <w:rFonts w:ascii="Times New Roman" w:hAnsi="Times New Roman"/>
          <w:b/>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4.1. Работникам МАДОУ (в том числе руководителю, его заместителям и главному бухгалтеру МАДОУ) могут устанавливаться следующие виды выплат стимулирующего характера (в процентах к окладу (должностному окладу), ставке или в абсолютном размере):</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4.1.1. Выплаты за интенсивность и высокие результаты работы:</w:t>
      </w:r>
      <w:r>
        <w:rPr>
          <w:rFonts w:ascii="Times New Roman" w:hAnsi="Times New Roman"/>
          <w:color w:val="000000" w:themeColor="text1"/>
          <w:sz w:val="28"/>
        </w:rPr>
      </w:r>
    </w:p>
    <w:p>
      <w:pPr>
        <w:pStyle w:val="957"/>
        <w:numPr>
          <w:ilvl w:val="0"/>
          <w:numId w:val="3"/>
        </w:numPr>
        <w:pBdr/>
        <w:tabs>
          <w:tab w:val="num" w:leader="none" w:pos="0"/>
          <w:tab w:val="left" w:leader="none" w:pos="426"/>
          <w:tab w:val="clear" w:leader="none" w:pos="502"/>
        </w:tabs>
        <w:spacing/>
        <w:ind w:firstLine="0" w:left="0"/>
        <w:jc w:val="both"/>
        <w:rPr>
          <w:color w:val="000000" w:themeColor="text1"/>
          <w:sz w:val="28"/>
        </w:rPr>
      </w:pPr>
      <w:r>
        <w:rPr>
          <w:color w:val="000000" w:themeColor="text1"/>
          <w:sz w:val="28"/>
        </w:rPr>
        <w:t xml:space="preserve">выплаты за высокие показатели результативности, высокие академические и творческие достижения;</w:t>
      </w:r>
      <w:r>
        <w:rPr>
          <w:color w:val="000000" w:themeColor="text1"/>
          <w:sz w:val="28"/>
        </w:rPr>
      </w:r>
    </w:p>
    <w:p>
      <w:pPr>
        <w:pStyle w:val="957"/>
        <w:numPr>
          <w:ilvl w:val="0"/>
          <w:numId w:val="3"/>
        </w:numPr>
        <w:pBdr/>
        <w:tabs>
          <w:tab w:val="num" w:leader="none" w:pos="0"/>
          <w:tab w:val="left" w:leader="none" w:pos="426"/>
          <w:tab w:val="clear" w:leader="none" w:pos="502"/>
        </w:tabs>
        <w:spacing/>
        <w:ind w:firstLine="0" w:left="0"/>
        <w:jc w:val="both"/>
        <w:rPr>
          <w:color w:val="000000" w:themeColor="text1"/>
          <w:sz w:val="28"/>
        </w:rPr>
      </w:pPr>
      <w:r>
        <w:rPr>
          <w:color w:val="000000" w:themeColor="text1"/>
          <w:sz w:val="28"/>
        </w:rPr>
        <w:t xml:space="preserve">выплаты за разработку, внедрение и применение в работе передовых методов труда, достижений науки, новых эффективных программ, методик, форм обучения, организации и управления учебным процессом, создание экспериментальных площадок;</w:t>
      </w:r>
      <w:r>
        <w:rPr>
          <w:color w:val="000000" w:themeColor="text1"/>
          <w:sz w:val="28"/>
        </w:rPr>
      </w:r>
    </w:p>
    <w:p>
      <w:pPr>
        <w:pStyle w:val="957"/>
        <w:numPr>
          <w:ilvl w:val="0"/>
          <w:numId w:val="3"/>
        </w:numPr>
        <w:pBdr/>
        <w:tabs>
          <w:tab w:val="num" w:leader="none" w:pos="0"/>
          <w:tab w:val="left" w:leader="none" w:pos="426"/>
          <w:tab w:val="clear" w:leader="none" w:pos="502"/>
        </w:tabs>
        <w:spacing/>
        <w:ind w:firstLine="0" w:left="0"/>
        <w:jc w:val="both"/>
        <w:rPr>
          <w:color w:val="000000" w:themeColor="text1"/>
          <w:sz w:val="28"/>
        </w:rPr>
      </w:pPr>
      <w:r>
        <w:rPr>
          <w:color w:val="000000" w:themeColor="text1"/>
          <w:sz w:val="28"/>
        </w:rPr>
        <w:t xml:space="preserve">выплаты за выполнение особо важных или срочных работ (на срок их проведения);</w:t>
      </w:r>
      <w:r>
        <w:rPr>
          <w:color w:val="000000" w:themeColor="text1"/>
          <w:sz w:val="28"/>
        </w:rPr>
      </w:r>
    </w:p>
    <w:p>
      <w:pPr>
        <w:pStyle w:val="957"/>
        <w:numPr>
          <w:ilvl w:val="0"/>
          <w:numId w:val="3"/>
        </w:numPr>
        <w:pBdr/>
        <w:tabs>
          <w:tab w:val="num" w:leader="none" w:pos="0"/>
          <w:tab w:val="left" w:leader="none" w:pos="426"/>
          <w:tab w:val="clear" w:leader="none" w:pos="502"/>
        </w:tabs>
        <w:spacing/>
        <w:ind w:firstLine="0" w:left="0"/>
        <w:jc w:val="both"/>
        <w:rPr>
          <w:color w:val="000000" w:themeColor="text1"/>
          <w:sz w:val="28"/>
        </w:rPr>
      </w:pPr>
      <w:r>
        <w:rPr>
          <w:color w:val="000000" w:themeColor="text1"/>
          <w:sz w:val="28"/>
        </w:rPr>
        <w:t xml:space="preserve">выплаты за сложность, напряженность и специфику выполняемой работы.</w:t>
      </w:r>
      <w:r>
        <w:rPr>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Рекомендуемый размер указанной надбавки – до 300%.</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Стимулирующая надбавка устанавливается сроком на месяц, квартал, полугодие, год (но не более чем на один календарный год), по истечении которого может быть сохранена или отменена на основании локального акта МАДОУ.</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4.1.2. Выплаты за качество выполняемых работ.</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4.1.3. Выплаты за выслугу лет, которая устанавливается работн</w:t>
      </w:r>
      <w:r>
        <w:rPr>
          <w:rFonts w:ascii="Times New Roman" w:hAnsi="Times New Roman"/>
          <w:color w:val="000000" w:themeColor="text1"/>
          <w:sz w:val="28"/>
        </w:rPr>
        <w:t xml:space="preserve">икам МАДОУ в зависимости от общего количества лет, проработанных в сфере образования, культуры, культуры и спорта, иных сферах, соответствующих сфере работы МАДОУ, в том числе для отдельных категорий работников МАДОУ, с учетом приложений 3 и 4 к Положению:</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Минимальные размеры (в процентах от оклада (должностного оклада), ставки заработной платы):</w:t>
      </w:r>
      <w:r>
        <w:rPr>
          <w:rFonts w:ascii="Times New Roman" w:hAnsi="Times New Roman"/>
          <w:color w:val="000000" w:themeColor="text1"/>
          <w:sz w:val="28"/>
        </w:rPr>
      </w:r>
    </w:p>
    <w:p>
      <w:pPr>
        <w:pStyle w:val="957"/>
        <w:numPr>
          <w:ilvl w:val="0"/>
          <w:numId w:val="3"/>
        </w:numPr>
        <w:pBdr/>
        <w:spacing w:line="276" w:lineRule="auto"/>
        <w:ind/>
        <w:jc w:val="both"/>
        <w:rPr>
          <w:color w:val="000000" w:themeColor="text1"/>
          <w:sz w:val="28"/>
        </w:rPr>
      </w:pPr>
      <w:r>
        <w:rPr>
          <w:color w:val="000000" w:themeColor="text1"/>
          <w:sz w:val="28"/>
        </w:rPr>
        <w:t xml:space="preserve">при выслуге лет от 1 года до 3 лет – 5%;</w:t>
      </w:r>
      <w:r>
        <w:rPr>
          <w:color w:val="000000" w:themeColor="text1"/>
          <w:sz w:val="28"/>
        </w:rPr>
      </w:r>
    </w:p>
    <w:p>
      <w:pPr>
        <w:pStyle w:val="957"/>
        <w:numPr>
          <w:ilvl w:val="0"/>
          <w:numId w:val="3"/>
        </w:numPr>
        <w:pBdr/>
        <w:spacing w:line="276" w:lineRule="auto"/>
        <w:ind/>
        <w:jc w:val="both"/>
        <w:rPr>
          <w:color w:val="000000" w:themeColor="text1"/>
          <w:sz w:val="28"/>
        </w:rPr>
      </w:pPr>
      <w:r>
        <w:rPr>
          <w:color w:val="000000" w:themeColor="text1"/>
          <w:sz w:val="28"/>
        </w:rPr>
        <w:t xml:space="preserve">при выслуге лет от 3 до 10 лет – 10%;</w:t>
      </w:r>
      <w:r>
        <w:rPr>
          <w:color w:val="000000" w:themeColor="text1"/>
          <w:sz w:val="28"/>
        </w:rPr>
      </w:r>
    </w:p>
    <w:p>
      <w:pPr>
        <w:pStyle w:val="957"/>
        <w:numPr>
          <w:ilvl w:val="0"/>
          <w:numId w:val="3"/>
        </w:numPr>
        <w:pBdr/>
        <w:spacing w:line="276" w:lineRule="auto"/>
        <w:ind/>
        <w:jc w:val="both"/>
        <w:rPr>
          <w:color w:val="000000" w:themeColor="text1"/>
          <w:sz w:val="28"/>
        </w:rPr>
      </w:pPr>
      <w:r>
        <w:rPr>
          <w:color w:val="000000" w:themeColor="text1"/>
          <w:sz w:val="28"/>
        </w:rPr>
        <w:t xml:space="preserve">при выслуге лет от 10 до 20 лет – 15%;</w:t>
      </w:r>
      <w:r>
        <w:rPr>
          <w:color w:val="000000" w:themeColor="text1"/>
          <w:sz w:val="28"/>
        </w:rPr>
      </w:r>
    </w:p>
    <w:p>
      <w:pPr>
        <w:pStyle w:val="957"/>
        <w:numPr>
          <w:ilvl w:val="0"/>
          <w:numId w:val="3"/>
        </w:numPr>
        <w:pBdr/>
        <w:spacing w:line="276" w:lineRule="auto"/>
        <w:ind/>
        <w:jc w:val="both"/>
        <w:rPr>
          <w:color w:val="000000" w:themeColor="text1"/>
          <w:sz w:val="28"/>
        </w:rPr>
      </w:pPr>
      <w:r>
        <w:rPr>
          <w:color w:val="000000" w:themeColor="text1"/>
          <w:sz w:val="28"/>
        </w:rPr>
        <w:t xml:space="preserve">при выслуге лет от 20 лет – 20%;</w:t>
      </w:r>
      <w:r>
        <w:rPr>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4.1.4. Повышающий коэффициент к окладу (должностному окладу), ставке заработной платы за квалификационную категорию:</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1) минимальные размеры повышающего коэффициента педагогическим работникам:</w:t>
      </w:r>
      <w:r>
        <w:rPr>
          <w:rFonts w:ascii="Times New Roman" w:hAnsi="Times New Roman"/>
          <w:color w:val="000000" w:themeColor="text1"/>
          <w:sz w:val="28"/>
        </w:rPr>
      </w:r>
    </w:p>
    <w:p>
      <w:pPr>
        <w:pStyle w:val="957"/>
        <w:numPr>
          <w:ilvl w:val="0"/>
          <w:numId w:val="3"/>
        </w:numPr>
        <w:pBdr/>
        <w:spacing w:line="276" w:lineRule="auto"/>
        <w:ind/>
        <w:jc w:val="both"/>
        <w:rPr>
          <w:color w:val="000000" w:themeColor="text1"/>
          <w:sz w:val="28"/>
        </w:rPr>
      </w:pPr>
      <w:r>
        <w:rPr>
          <w:color w:val="000000" w:themeColor="text1"/>
          <w:sz w:val="28"/>
        </w:rPr>
        <w:t xml:space="preserve">0,10 – при наличии квалификационных категорий "педагог-наставник", "педагог-методист";</w:t>
      </w:r>
      <w:r>
        <w:rPr>
          <w:color w:val="000000" w:themeColor="text1"/>
          <w:sz w:val="28"/>
        </w:rPr>
      </w:r>
    </w:p>
    <w:p>
      <w:pPr>
        <w:pStyle w:val="957"/>
        <w:numPr>
          <w:ilvl w:val="0"/>
          <w:numId w:val="3"/>
        </w:numPr>
        <w:pBdr/>
        <w:spacing w:line="276" w:lineRule="auto"/>
        <w:ind/>
        <w:jc w:val="both"/>
        <w:rPr>
          <w:color w:val="000000" w:themeColor="text1"/>
          <w:sz w:val="28"/>
        </w:rPr>
      </w:pPr>
      <w:r>
        <w:rPr>
          <w:color w:val="000000" w:themeColor="text1"/>
          <w:sz w:val="28"/>
        </w:rPr>
        <w:t xml:space="preserve">0,20 – при наличии высшей квалификационной категории;</w:t>
      </w:r>
      <w:r>
        <w:rPr>
          <w:color w:val="000000" w:themeColor="text1"/>
          <w:sz w:val="28"/>
        </w:rPr>
      </w:r>
    </w:p>
    <w:p>
      <w:pPr>
        <w:pStyle w:val="957"/>
        <w:numPr>
          <w:ilvl w:val="0"/>
          <w:numId w:val="3"/>
        </w:numPr>
        <w:pBdr/>
        <w:spacing w:line="276" w:lineRule="auto"/>
        <w:ind/>
        <w:jc w:val="both"/>
        <w:rPr>
          <w:color w:val="000000" w:themeColor="text1"/>
          <w:sz w:val="28"/>
        </w:rPr>
      </w:pPr>
      <w:r>
        <w:rPr>
          <w:color w:val="000000" w:themeColor="text1"/>
          <w:sz w:val="28"/>
        </w:rPr>
        <w:t xml:space="preserve">0,15 – при наличии первой квалификационной категории;</w:t>
      </w:r>
      <w:r>
        <w:rPr>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Повышающий коэ</w:t>
      </w:r>
      <w:r>
        <w:rPr>
          <w:rFonts w:ascii="Times New Roman" w:hAnsi="Times New Roman"/>
          <w:color w:val="000000" w:themeColor="text1"/>
          <w:sz w:val="28"/>
        </w:rPr>
        <w:t xml:space="preserve">ффициент к окладу (должностному окладу), ставке заработной платы за наличие квалификационных категорий "педагог-наставник", "педагог-методист" устанавливается педагогическому работнику без учета фактического объема учебной нагрузки (педагогической работы) </w:t>
      </w:r>
      <w:r>
        <w:rPr>
          <w:rFonts w:ascii="Times New Roman" w:hAnsi="Times New Roman"/>
          <w:color w:val="000000" w:themeColor="text1"/>
          <w:sz w:val="28"/>
        </w:rPr>
        <w:t xml:space="preserve">дополнительно к повышающему коэффициенту к окладу </w:t>
      </w:r>
      <w:r>
        <w:rPr>
          <w:rFonts w:ascii="Times New Roman" w:hAnsi="Times New Roman"/>
          <w:color w:val="000000" w:themeColor="text1"/>
          <w:sz w:val="28"/>
        </w:rPr>
        <w:t xml:space="preserve">(должностному окладу), ставке заработной платы, установленной за наличие высшей квалификационной категории, но при условии выполнения педагогическим работником дополнительных обязанностей, связанных с методической работой или наставнической деятельностью. </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Контроль за выполнением педагогическим работником дополнительных обязанностей, связанных с методической работой или наставнической деятельностью, возлагается на руководителя МАДОУ и (или) его заместителей.</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4.1.5. Повыш</w:t>
      </w:r>
      <w:r>
        <w:rPr>
          <w:rFonts w:ascii="Times New Roman" w:hAnsi="Times New Roman"/>
          <w:color w:val="000000" w:themeColor="text1"/>
          <w:sz w:val="28"/>
        </w:rPr>
        <w:t xml:space="preserve">ающий коэффициент к окладу (должностному окладу), ставке заработной платы за наличие почетное звание, нагрудного знака, установленных нормативными правовыми актами законодательной и исполнительной власти федерального и регионального уровня, ученой степени:</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1) рекомендуемые размеры повышающего коэффициента работникам МАДОУ за ученую степень, почетное звание:</w:t>
      </w:r>
      <w:r>
        <w:rPr>
          <w:rFonts w:ascii="Times New Roman" w:hAnsi="Times New Roman"/>
          <w:color w:val="000000" w:themeColor="text1"/>
          <w:sz w:val="28"/>
        </w:rPr>
      </w:r>
    </w:p>
    <w:p>
      <w:pPr>
        <w:pStyle w:val="957"/>
        <w:numPr>
          <w:ilvl w:val="0"/>
          <w:numId w:val="3"/>
        </w:numPr>
        <w:pBdr/>
        <w:spacing w:line="276" w:lineRule="auto"/>
        <w:ind/>
        <w:jc w:val="both"/>
        <w:rPr>
          <w:color w:val="000000" w:themeColor="text1"/>
          <w:sz w:val="28"/>
        </w:rPr>
      </w:pPr>
      <w:r>
        <w:rPr>
          <w:color w:val="000000" w:themeColor="text1"/>
          <w:sz w:val="28"/>
        </w:rPr>
        <w:t xml:space="preserve">0,30 – за ученую степень доктора наук (с даты принятия Высшей аттестационной комиссией при Министерстве науки и высшего образования Российской Федерации (далее – ВАК) решения о выдаче диплома);</w:t>
      </w:r>
      <w:r>
        <w:rPr>
          <w:color w:val="000000" w:themeColor="text1"/>
          <w:sz w:val="28"/>
        </w:rPr>
      </w:r>
    </w:p>
    <w:p>
      <w:pPr>
        <w:pStyle w:val="957"/>
        <w:numPr>
          <w:ilvl w:val="0"/>
          <w:numId w:val="3"/>
        </w:numPr>
        <w:pBdr/>
        <w:spacing w:line="276" w:lineRule="auto"/>
        <w:ind/>
        <w:jc w:val="both"/>
        <w:rPr>
          <w:color w:val="000000" w:themeColor="text1"/>
          <w:sz w:val="28"/>
        </w:rPr>
      </w:pPr>
      <w:r>
        <w:rPr>
          <w:color w:val="000000" w:themeColor="text1"/>
          <w:sz w:val="28"/>
        </w:rPr>
        <w:t xml:space="preserve">0,20 – за ученую степень кандидата наук (с даты принятия ВАК решения о выдаче диплома);</w:t>
      </w:r>
      <w:r>
        <w:rPr>
          <w:color w:val="000000" w:themeColor="text1"/>
          <w:sz w:val="28"/>
        </w:rPr>
      </w:r>
    </w:p>
    <w:p>
      <w:pPr>
        <w:pStyle w:val="957"/>
        <w:numPr>
          <w:ilvl w:val="0"/>
          <w:numId w:val="3"/>
        </w:numPr>
        <w:pBdr/>
        <w:spacing w:line="276" w:lineRule="auto"/>
        <w:ind/>
        <w:jc w:val="both"/>
        <w:rPr>
          <w:color w:val="000000" w:themeColor="text1"/>
          <w:sz w:val="28"/>
        </w:rPr>
      </w:pPr>
      <w:r>
        <w:rPr>
          <w:color w:val="000000" w:themeColor="text1"/>
          <w:sz w:val="28"/>
        </w:rPr>
        <w:t xml:space="preserve">0,10 – за почетное звание (нагрудный знак) "Заслуженный", "Народный", "Почетный" (с даты принятия решения о награждении, присвоении);</w:t>
      </w:r>
      <w:r>
        <w:rPr>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Повышающий коэффициент, предусмотренный настоящим пунктом, устанавливается по одному из имеющихся оснований по выбору работника МАДОУ.</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4.1.6. Персональный повышающий коэффициент к окладу (должностному окладу), ставке.</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МАДОУ персонально в отношении конкретного работника МАДОУ.</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При определении размера персонального повышающего коэффициента к окладу (должностному окладу), ставк</w:t>
      </w:r>
      <w:r>
        <w:rPr>
          <w:rFonts w:ascii="Times New Roman" w:hAnsi="Times New Roman"/>
          <w:color w:val="000000" w:themeColor="text1"/>
          <w:sz w:val="28"/>
        </w:rPr>
        <w:t xml:space="preserve">е заработной платы следует учитывать уровень профессиональной подготовленности работника МАДОУ, степень самостоятельности и ответственности при выполнении поставленных задач и другие факторы, включая поддержку молодых специалистов в возрасте до 35 лет вклю</w:t>
      </w:r>
      <w:r>
        <w:rPr>
          <w:rFonts w:ascii="Times New Roman" w:hAnsi="Times New Roman"/>
          <w:color w:val="000000" w:themeColor="text1"/>
          <w:sz w:val="28"/>
        </w:rPr>
        <w:t xml:space="preserve">чительно и наставничество. Размер и условия повышающего коэффициента в отношении молодых специалистов в возрасте до 35 лет и работников МАДОУ за наставничество определяются коллективными договорами, соглашениями, локальными нормативными актами МАДОУ, если </w:t>
      </w:r>
      <w:r>
        <w:rPr>
          <w:rFonts w:ascii="Times New Roman" w:hAnsi="Times New Roman"/>
          <w:color w:val="000000" w:themeColor="text1"/>
          <w:sz w:val="28"/>
        </w:rPr>
        <w:t xml:space="preserve">иное не установлено нормативными правовыми актами Российской Федерации, Краснодарского края и муниципального образования Кавказский район.</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Рекомендуемый размер повышающего коэффициента – до 2,0.</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4.1.7. Премиальные выплаты:</w:t>
      </w:r>
      <w:r>
        <w:rPr>
          <w:rFonts w:ascii="Times New Roman" w:hAnsi="Times New Roman"/>
          <w:color w:val="000000" w:themeColor="text1"/>
          <w:sz w:val="28"/>
        </w:rPr>
      </w:r>
    </w:p>
    <w:p>
      <w:pPr>
        <w:pStyle w:val="957"/>
        <w:numPr>
          <w:ilvl w:val="0"/>
          <w:numId w:val="3"/>
        </w:numPr>
        <w:pBdr/>
        <w:tabs>
          <w:tab w:val="num" w:leader="none" w:pos="0"/>
          <w:tab w:val="left" w:leader="none" w:pos="426"/>
          <w:tab w:val="clear" w:leader="none" w:pos="502"/>
        </w:tabs>
        <w:spacing w:line="276" w:lineRule="auto"/>
        <w:ind w:firstLine="0" w:left="0"/>
        <w:jc w:val="both"/>
        <w:rPr>
          <w:color w:val="000000" w:themeColor="text1"/>
          <w:sz w:val="28"/>
        </w:rPr>
      </w:pPr>
      <w:r>
        <w:rPr>
          <w:color w:val="000000" w:themeColor="text1"/>
          <w:sz w:val="28"/>
        </w:rPr>
        <w:t xml:space="preserve">по итогам работы (за месяц, квартал, год);</w:t>
      </w:r>
      <w:r>
        <w:rPr>
          <w:color w:val="000000" w:themeColor="text1"/>
          <w:sz w:val="28"/>
        </w:rPr>
      </w:r>
    </w:p>
    <w:p>
      <w:pPr>
        <w:pStyle w:val="957"/>
        <w:numPr>
          <w:ilvl w:val="0"/>
          <w:numId w:val="3"/>
        </w:numPr>
        <w:pBdr/>
        <w:tabs>
          <w:tab w:val="num" w:leader="none" w:pos="0"/>
          <w:tab w:val="left" w:leader="none" w:pos="426"/>
          <w:tab w:val="clear" w:leader="none" w:pos="502"/>
        </w:tabs>
        <w:spacing w:line="276" w:lineRule="auto"/>
        <w:ind w:firstLine="0" w:left="0"/>
        <w:jc w:val="both"/>
        <w:rPr>
          <w:color w:val="000000" w:themeColor="text1"/>
          <w:sz w:val="28"/>
        </w:rPr>
      </w:pPr>
      <w:r>
        <w:rPr>
          <w:color w:val="000000" w:themeColor="text1"/>
          <w:sz w:val="28"/>
        </w:rPr>
        <w:t xml:space="preserve">за выполнение особо важных и срочных работ;</w:t>
      </w:r>
      <w:r>
        <w:rPr>
          <w:color w:val="000000" w:themeColor="text1"/>
          <w:sz w:val="28"/>
        </w:rPr>
      </w:r>
    </w:p>
    <w:p>
      <w:pPr>
        <w:pStyle w:val="957"/>
        <w:numPr>
          <w:ilvl w:val="0"/>
          <w:numId w:val="3"/>
        </w:numPr>
        <w:pBdr/>
        <w:tabs>
          <w:tab w:val="num" w:leader="none" w:pos="0"/>
          <w:tab w:val="left" w:leader="none" w:pos="426"/>
          <w:tab w:val="clear" w:leader="none" w:pos="502"/>
        </w:tabs>
        <w:spacing w:line="276" w:lineRule="auto"/>
        <w:ind w:firstLine="0" w:left="0"/>
        <w:jc w:val="both"/>
        <w:rPr>
          <w:color w:val="000000" w:themeColor="text1"/>
          <w:sz w:val="28"/>
        </w:rPr>
      </w:pPr>
      <w:r>
        <w:rPr>
          <w:color w:val="000000" w:themeColor="text1"/>
          <w:sz w:val="28"/>
        </w:rPr>
        <w:t xml:space="preserve">к отраслевому профессиональному празднику.</w:t>
      </w:r>
      <w:r>
        <w:rPr>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При премировании учитывается:</w:t>
      </w:r>
      <w:r>
        <w:rPr>
          <w:rFonts w:ascii="Times New Roman" w:hAnsi="Times New Roman"/>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успешное и добросовестное исполнение работником своих должностных обязанностей в соответствующем периоде;</w:t>
      </w:r>
      <w:r>
        <w:rPr>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инициатива, творчество и применение в работе современных форм и методов организации труда;</w:t>
      </w:r>
      <w:r>
        <w:rPr>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проведение качественной подготовки и проведение мероприятий, связанных с уставной деятельностью МАДОУ;</w:t>
      </w:r>
      <w:r>
        <w:rPr>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выполнение порученной работы, связанной с обеспечением рабочего процесса или уставной деятельности МАДОУ;</w:t>
      </w:r>
      <w:r>
        <w:rPr>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качественная подготовка и своевременная сдача отчетности;</w:t>
      </w:r>
      <w:r>
        <w:rPr>
          <w:color w:val="000000" w:themeColor="text1"/>
          <w:sz w:val="28"/>
        </w:rPr>
      </w:r>
    </w:p>
    <w:p>
      <w:pPr>
        <w:pStyle w:val="957"/>
        <w:numPr>
          <w:ilvl w:val="0"/>
          <w:numId w:val="3"/>
        </w:numPr>
        <w:pBdr/>
        <w:tabs>
          <w:tab w:val="num" w:leader="none" w:pos="0"/>
          <w:tab w:val="left" w:leader="none" w:pos="284"/>
          <w:tab w:val="clear" w:leader="none" w:pos="502"/>
        </w:tabs>
        <w:spacing w:line="276" w:lineRule="auto"/>
        <w:ind w:firstLine="0" w:left="0"/>
        <w:jc w:val="both"/>
        <w:rPr>
          <w:color w:val="000000" w:themeColor="text1"/>
          <w:sz w:val="28"/>
        </w:rPr>
      </w:pPr>
      <w:r>
        <w:rPr>
          <w:color w:val="000000" w:themeColor="text1"/>
          <w:sz w:val="28"/>
        </w:rPr>
        <w:t xml:space="preserve">участие в течение месяца в выполнении важных работ, мероприятий.</w:t>
      </w:r>
      <w:r>
        <w:rPr>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4.1.7.1. Премия по итогам работы (за месяц, квартал, год) выплачивается в пределах имеющихся средств.</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Может осуществляться единовременное премирование по итогам работы в размере до 5 окладов при:</w:t>
      </w:r>
      <w:r>
        <w:rPr>
          <w:rFonts w:ascii="Times New Roman" w:hAnsi="Times New Roman"/>
          <w:color w:val="000000" w:themeColor="text1"/>
          <w:sz w:val="28"/>
        </w:rPr>
      </w:r>
    </w:p>
    <w:p>
      <w:pPr>
        <w:pStyle w:val="957"/>
        <w:numPr>
          <w:ilvl w:val="0"/>
          <w:numId w:val="3"/>
        </w:numPr>
        <w:pBdr/>
        <w:tabs>
          <w:tab w:val="num" w:leader="none" w:pos="0"/>
          <w:tab w:val="left" w:leader="none" w:pos="426"/>
          <w:tab w:val="clear" w:leader="none" w:pos="502"/>
        </w:tabs>
        <w:spacing/>
        <w:ind w:firstLine="0" w:left="0"/>
        <w:jc w:val="both"/>
        <w:rPr>
          <w:color w:val="000000" w:themeColor="text1"/>
          <w:sz w:val="28"/>
        </w:rPr>
      </w:pPr>
      <w:r>
        <w:rPr>
          <w:color w:val="000000" w:themeColor="text1"/>
          <w:sz w:val="28"/>
        </w:rPr>
        <w:t xml:space="preserve">поощрении Президентом Российской Федерации, Правительством Российской Федерации, Законодательным Собранием Краснодарского края, Губернатором Краснодарского края;</w:t>
      </w:r>
      <w:r>
        <w:rPr>
          <w:color w:val="000000" w:themeColor="text1"/>
          <w:sz w:val="28"/>
        </w:rPr>
      </w:r>
    </w:p>
    <w:p>
      <w:pPr>
        <w:pStyle w:val="957"/>
        <w:numPr>
          <w:ilvl w:val="0"/>
          <w:numId w:val="3"/>
        </w:numPr>
        <w:pBdr/>
        <w:tabs>
          <w:tab w:val="num" w:leader="none" w:pos="0"/>
          <w:tab w:val="left" w:leader="none" w:pos="426"/>
          <w:tab w:val="clear" w:leader="none" w:pos="502"/>
        </w:tabs>
        <w:spacing/>
        <w:ind w:firstLine="0" w:left="0"/>
        <w:jc w:val="both"/>
        <w:rPr>
          <w:color w:val="000000" w:themeColor="text1"/>
          <w:sz w:val="28"/>
        </w:rPr>
      </w:pPr>
      <w:r>
        <w:rPr>
          <w:color w:val="000000" w:themeColor="text1"/>
          <w:sz w:val="28"/>
        </w:rPr>
        <w:t xml:space="preserve">присвоении почетных званий Российской Федерации и Краснодарского края, награждении знаками отличия Российской Федерации;</w:t>
      </w:r>
      <w:r>
        <w:rPr>
          <w:color w:val="000000" w:themeColor="text1"/>
          <w:sz w:val="28"/>
        </w:rPr>
      </w:r>
    </w:p>
    <w:p>
      <w:pPr>
        <w:pStyle w:val="957"/>
        <w:numPr>
          <w:ilvl w:val="0"/>
          <w:numId w:val="3"/>
        </w:numPr>
        <w:pBdr/>
        <w:tabs>
          <w:tab w:val="num" w:leader="none" w:pos="0"/>
          <w:tab w:val="left" w:leader="none" w:pos="426"/>
          <w:tab w:val="clear" w:leader="none" w:pos="502"/>
        </w:tabs>
        <w:spacing/>
        <w:ind w:firstLine="0" w:left="0"/>
        <w:jc w:val="both"/>
        <w:rPr>
          <w:color w:val="000000" w:themeColor="text1"/>
          <w:sz w:val="28"/>
        </w:rPr>
      </w:pPr>
      <w:r>
        <w:rPr>
          <w:color w:val="000000" w:themeColor="text1"/>
          <w:sz w:val="28"/>
        </w:rPr>
        <w:t xml:space="preserve">награждении орденами и медалями Российской Федерации и Краснодарского края;</w:t>
      </w:r>
      <w:r>
        <w:rPr>
          <w:color w:val="000000" w:themeColor="text1"/>
          <w:sz w:val="28"/>
        </w:rPr>
      </w:r>
    </w:p>
    <w:p>
      <w:pPr>
        <w:pStyle w:val="957"/>
        <w:numPr>
          <w:ilvl w:val="0"/>
          <w:numId w:val="3"/>
        </w:numPr>
        <w:pBdr/>
        <w:tabs>
          <w:tab w:val="num" w:leader="none" w:pos="0"/>
          <w:tab w:val="left" w:leader="none" w:pos="426"/>
          <w:tab w:val="clear" w:leader="none" w:pos="502"/>
        </w:tabs>
        <w:spacing/>
        <w:ind w:firstLine="0" w:left="0"/>
        <w:jc w:val="both"/>
        <w:rPr>
          <w:color w:val="000000" w:themeColor="text1"/>
          <w:sz w:val="28"/>
        </w:rPr>
      </w:pPr>
      <w:r>
        <w:rPr>
          <w:color w:val="000000" w:themeColor="text1"/>
          <w:sz w:val="28"/>
        </w:rPr>
        <w:t xml:space="preserve">награждении ведомственными наградами федеральных органов исполнительной власти, Законодательного Собрания Краснодарского края, Губернатора Краснодарского края, органов исполнительной власти Краснодарского края.</w:t>
      </w:r>
      <w:r>
        <w:rPr>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Конкретный размер премии может определяться как в процентах к окладу (должностному окладу), ставке заработной платы работника МАДОУ, так и в абсолютном размере. </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Максимальным размером премия по итогам работы не ограничена.</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При увольнении работника до истечения календарного месяц</w:t>
      </w:r>
      <w:r>
        <w:rPr>
          <w:rFonts w:ascii="Times New Roman" w:hAnsi="Times New Roman"/>
          <w:color w:val="000000" w:themeColor="text1"/>
          <w:sz w:val="28"/>
        </w:rPr>
        <w:t xml:space="preserve">а работник лишается права на получение премии по итогам работы за месяц. Премирование по итогам работы за квартал, год осуществляется по решению руководителя МАДОУ работника, состоящего с МАДОУ в трудовых отношениях, на дату издания приказа о премировании.</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4.1.7.2. Премия за выполнение особо важных и срочных работ выплачивается работникам МАДОУ по итогам выполнения особо важных и срочных работ.</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Размер премии, предусмотренной настоящим подпунктом, может устанавливаться как в абсолютном значении, так и в процентном отношении к окладу (должностному окладу). Максимальным размером премия не ограничена.</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4.1.7.3. Премия к отраслевому профессиональному празднику может быть выплачена работникам МАДОУ вне зависимости от занимаемой должности:</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работникам дошкольных образовательных организаций – ко Дню воспитателя и всех дошкольных работников (27 сентября);</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Премия, предусмотренная настоящим подпунктом, выплачивается единовременно работнику МАДОУ при условии его непрерывной работы в текущем году не менее шести месяцев.</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Конкретный размер премии может определяться как в процентах к окладу (должностному окладу), ставке заработной платы работника МАДОУ, так и в абсолютном размере. </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4.2. Премии, предусмотренные подпунктом 4.1.7., учитываются в составе средней заработной платы для исчисления отпусков, пособий по временной нетрудоспособности и другого.</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Премиальные выплаты осуществляются по решению руководителя МАДОУ в пределах бюджетных ассигнований на оплату труда работников МАДОУ, а также средств от предпринимательской и иной приносящей доход деятельности, направленных учреждением на оплату труда:</w:t>
      </w:r>
      <w:r>
        <w:rPr>
          <w:rFonts w:ascii="Times New Roman" w:hAnsi="Times New Roman"/>
          <w:color w:val="000000" w:themeColor="text1"/>
          <w:sz w:val="28"/>
        </w:rPr>
      </w:r>
    </w:p>
    <w:p>
      <w:pPr>
        <w:pStyle w:val="957"/>
        <w:numPr>
          <w:ilvl w:val="0"/>
          <w:numId w:val="3"/>
        </w:numPr>
        <w:pBdr/>
        <w:tabs>
          <w:tab w:val="num" w:leader="none" w:pos="0"/>
          <w:tab w:val="left" w:leader="none" w:pos="426"/>
          <w:tab w:val="clear" w:leader="none" w:pos="502"/>
        </w:tabs>
        <w:spacing/>
        <w:ind w:firstLine="0" w:left="0"/>
        <w:jc w:val="both"/>
        <w:rPr>
          <w:color w:val="000000" w:themeColor="text1"/>
          <w:sz w:val="28"/>
        </w:rPr>
      </w:pPr>
      <w:r>
        <w:rPr>
          <w:color w:val="000000" w:themeColor="text1"/>
          <w:sz w:val="28"/>
        </w:rPr>
        <w:t xml:space="preserve">заместителей руководителя, главного бухгалтера, главных специалистов и иных работников, подчиненных руководителю МАДОУ непосредственно.</w:t>
      </w:r>
      <w:r>
        <w:rPr>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4.3. Выплаты стимулирующего характера, за исключением выплат, предусмотренных подпунктами 4.1.1, 4.1.2, 4.1.6, 4.1.7 пункта 4.1 настоящего раздела, устанавливаются пропорционально ставке, объему учебной нагрузки (педагогической работы).</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4.4. Применение повышающих коэффициентов, предусмотрен</w:t>
      </w:r>
      <w:r>
        <w:rPr>
          <w:rFonts w:ascii="Times New Roman" w:hAnsi="Times New Roman"/>
          <w:color w:val="000000" w:themeColor="text1"/>
          <w:sz w:val="28"/>
        </w:rPr>
        <w:t xml:space="preserve">ных подпунктами 4.1.4 – 4.1.6 пункта 4.1 раздела 4 Положения, не образуют новый оклад (должностной оклад), ставку заработной платы и не учитываются при исчислении иных стимулирующих и компенсационных выплат, устанавливаемых в процентном отношении к окладу.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Указанные 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4.5. Выплаты стимулирующего характера, предусмотренные подпунктами 4.1.3 – 4.1.5 пункта 4.1 раздела 4 Положения осуществляются в первоочередном порядке.</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4.6. Выплаты стимулирующего характера устанавливаются педагогическим работникам МАДОУ с учетом разрабо</w:t>
      </w:r>
      <w:r>
        <w:rPr>
          <w:rFonts w:ascii="Times New Roman" w:hAnsi="Times New Roman"/>
          <w:color w:val="000000" w:themeColor="text1"/>
          <w:sz w:val="28"/>
        </w:rPr>
        <w:t xml:space="preserve">танных в МАДОУ критериев и (или) целевых показателей, позволяющих оценить результативность и качество их работы, если иное не установлено нормативными правовыми актами Российской Федерации, Краснодарского края и муниципального образования Кавказский район.</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Критерии и (или) целевые показатели для оценки эффективности (качества) работы для установления выплат стимулирующего характера педагогическим работникам устанавливаются МАДОУ по согласованию с представительным органом работников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4.6.1. Установление выплат стимулирующего характера педагогическим работникам МАДОУ осуществляется на основании положения о выплатах стимулирующего характера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4.7. Решение о введении соответствующих выплат стимулирующего характера и их конкретных размерах принимается МАДОУ в пределах фонда оплаты труда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4.8. 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4.9. Отдельным категориям работников МАДОУ устанавливаются другие выплаты стимулирующего характера.</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4.9.1. Дополнительные выплаты стимулирующего характера отдельным категориям работников муниципальных учреждений и доплаты педагогическим работникам муниципальных дошкольных образовательных учреждений.</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Порядо</w:t>
      </w:r>
      <w:r>
        <w:rPr>
          <w:rFonts w:ascii="Times New Roman" w:hAnsi="Times New Roman"/>
          <w:color w:val="000000" w:themeColor="text1"/>
          <w:sz w:val="28"/>
        </w:rPr>
        <w:t xml:space="preserve">к и условия предоставления дополнительных выплат стимулирующего характера отдельным категориям работников муниципальных учреждений и доплат педагогическим работникам муниципальных дошкольных образовательных учреждений определены в приложении 5 к Положению.</w:t>
      </w:r>
      <w:r>
        <w:rPr>
          <w:rFonts w:ascii="Times New Roman" w:hAnsi="Times New Roman"/>
          <w:color w:val="000000" w:themeColor="text1"/>
          <w:sz w:val="28"/>
        </w:rPr>
      </w:r>
    </w:p>
    <w:p>
      <w:pPr>
        <w:pBdr/>
        <w:spacing w:after="240" w:before="240"/>
        <w:ind w:firstLine="567"/>
        <w:jc w:val="both"/>
        <w:rPr>
          <w:rFonts w:ascii="Times New Roman" w:hAnsi="Times New Roman"/>
          <w:b/>
          <w:color w:val="000000" w:themeColor="text1"/>
          <w:sz w:val="28"/>
        </w:rPr>
      </w:pPr>
      <w:r>
        <w:rPr>
          <w:rFonts w:ascii="Times New Roman" w:hAnsi="Times New Roman"/>
          <w:b/>
          <w:color w:val="000000" w:themeColor="text1"/>
          <w:sz w:val="28"/>
        </w:rPr>
      </w:r>
      <w:r>
        <w:rPr>
          <w:rFonts w:ascii="Times New Roman" w:hAnsi="Times New Roman"/>
          <w:b/>
          <w:color w:val="000000" w:themeColor="text1"/>
          <w:sz w:val="28"/>
        </w:rPr>
      </w:r>
    </w:p>
    <w:p>
      <w:pPr>
        <w:pBdr/>
        <w:spacing w:after="240" w:before="240"/>
        <w:ind w:firstLine="567"/>
        <w:jc w:val="both"/>
        <w:rPr>
          <w:rFonts w:ascii="Times New Roman" w:hAnsi="Times New Roman"/>
          <w:b/>
          <w:color w:val="000000" w:themeColor="text1"/>
          <w:sz w:val="28"/>
        </w:rPr>
      </w:pPr>
      <w:r>
        <w:rPr>
          <w:rFonts w:ascii="Times New Roman" w:hAnsi="Times New Roman"/>
          <w:b/>
          <w:color w:val="000000" w:themeColor="text1"/>
          <w:sz w:val="28"/>
        </w:rPr>
        <w:t xml:space="preserve">5. Порядок и условия оплаты труда руководителя, его заместителей, главного бухгалтера МАДОУ</w:t>
      </w:r>
      <w:r>
        <w:rPr>
          <w:rFonts w:ascii="Times New Roman" w:hAnsi="Times New Roman"/>
          <w:b/>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5.1. Заработная плата руководителя МАДОУ, его заместителей и главного бухгалтера МАДОУ состоит из должностного оклада, выплат компенсационного и стимулирующего характера.</w:t>
      </w:r>
      <w:r>
        <w:rPr>
          <w:rFonts w:ascii="Times New Roman" w:hAnsi="Times New Roman"/>
          <w:color w:val="000000" w:themeColor="text1"/>
          <w:sz w:val="28"/>
        </w:rPr>
      </w:r>
    </w:p>
    <w:p>
      <w:pPr>
        <w:pBdr/>
        <w:tabs>
          <w:tab w:val="left" w:leader="none" w:pos="5529"/>
        </w:tabs>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5.2. Установление должностных окладов руководителя, заместителей руководителя, главного бухгалтера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5.2.1. Размер должностного оклада руководителя учреждения устанавливается трудовым договором, но не ниже минимальных размеров должностных окладов.</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r>
      <w:r>
        <w:rPr>
          <w:rFonts w:ascii="Times New Roman" w:hAnsi="Times New Roman"/>
          <w:color w:val="000000" w:themeColor="text1"/>
          <w:sz w:val="28"/>
        </w:rPr>
      </w:r>
    </w:p>
    <w:tbl>
      <w:tblPr>
        <w:tblStyle w:val="968"/>
        <w:tblW w:w="0" w:type="auto"/>
        <w:tblBorders/>
        <w:tblLayout w:type="fixed"/>
        <w:tblLook w:val="04A0" w:firstRow="1" w:lastRow="0" w:firstColumn="1" w:lastColumn="0" w:noHBand="0" w:noVBand="1"/>
      </w:tblPr>
      <w:tblGrid>
        <w:gridCol w:w="675"/>
        <w:gridCol w:w="5486"/>
        <w:gridCol w:w="3544"/>
      </w:tblGrid>
      <w:tr>
        <w:trPr/>
        <w:tc>
          <w:tcPr>
            <w:tcBorders/>
            <w:tcW w:w="675"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п/п</w:t>
            </w:r>
            <w:r>
              <w:rPr>
                <w:rFonts w:ascii="Times New Roman" w:hAnsi="Times New Roman"/>
                <w:color w:val="000000" w:themeColor="text1"/>
                <w:sz w:val="28"/>
                <w:szCs w:val="28"/>
              </w:rPr>
            </w:r>
          </w:p>
        </w:tc>
        <w:tc>
          <w:tcPr>
            <w:tcBorders/>
            <w:tcW w:w="5486"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Муниципальные образовательные учреждения и муниципальные учреждения муниципального образования Кавказский район, группы по оплате труда руководителей учреждений (далее – группа)</w:t>
            </w:r>
            <w:r>
              <w:rPr>
                <w:rFonts w:ascii="Times New Roman" w:hAnsi="Times New Roman"/>
                <w:color w:val="000000" w:themeColor="text1"/>
                <w:sz w:val="28"/>
                <w:szCs w:val="28"/>
              </w:rPr>
            </w:r>
          </w:p>
        </w:tc>
        <w:tc>
          <w:tcPr>
            <w:tcBorders/>
            <w:tcW w:w="3544" w:type="dxa"/>
            <w:textDirection w:val="lrTb"/>
            <w:noWrap w:val="false"/>
          </w:tcPr>
          <w:p>
            <w:pPr>
              <w:pBdr/>
              <w:spacing w:after="0" w:line="240" w:lineRule="auto"/>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Минимальный размер должностного оклада по наименьшей группе оплате труда руководителей учреждений (далее – минимальный оклад, рублей), кратность к минимальному окладу по группам оплаты труда руководителей учреждений</w:t>
            </w:r>
            <w:r>
              <w:rPr>
                <w:rFonts w:ascii="Times New Roman" w:hAnsi="Times New Roman"/>
                <w:color w:val="000000" w:themeColor="text1"/>
                <w:sz w:val="28"/>
                <w:szCs w:val="28"/>
              </w:rPr>
            </w:r>
          </w:p>
        </w:tc>
      </w:tr>
      <w:tr>
        <w:trPr/>
        <w:tc>
          <w:tcPr>
            <w:gridSpan w:val="3"/>
            <w:tcBorders/>
            <w:tcW w:w="9705"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Дошкольные образовательные учреждения общеразвивающего вида</w:t>
            </w:r>
            <w:r>
              <w:rPr>
                <w:rFonts w:ascii="Times New Roman" w:hAnsi="Times New Roman"/>
                <w:color w:val="000000" w:themeColor="text1"/>
                <w:sz w:val="28"/>
                <w:szCs w:val="28"/>
              </w:rPr>
            </w:r>
          </w:p>
        </w:tc>
      </w:tr>
      <w:tr>
        <w:trPr/>
        <w:tc>
          <w:tcPr>
            <w:tcBorders/>
            <w:tcW w:w="675"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w:t>
            </w:r>
            <w:r>
              <w:rPr>
                <w:rFonts w:ascii="Times New Roman" w:hAnsi="Times New Roman"/>
                <w:color w:val="000000" w:themeColor="text1"/>
                <w:sz w:val="28"/>
                <w:szCs w:val="28"/>
              </w:rPr>
            </w:r>
          </w:p>
        </w:tc>
        <w:tc>
          <w:tcPr>
            <w:tcBorders/>
            <w:tcW w:w="5486"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 группа – количество групп 1-2</w:t>
            </w:r>
            <w:r>
              <w:rPr>
                <w:rFonts w:ascii="Times New Roman" w:hAnsi="Times New Roman"/>
                <w:color w:val="000000" w:themeColor="text1"/>
                <w:sz w:val="28"/>
                <w:szCs w:val="28"/>
              </w:rPr>
            </w:r>
          </w:p>
        </w:tc>
        <w:tc>
          <w:tcPr>
            <w:tcBorders/>
            <w:tcW w:w="3544"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26 000,00</w:t>
            </w:r>
            <w:r>
              <w:rPr>
                <w:rFonts w:ascii="Times New Roman" w:hAnsi="Times New Roman"/>
                <w:color w:val="000000" w:themeColor="text1"/>
                <w:sz w:val="28"/>
                <w:szCs w:val="28"/>
              </w:rPr>
            </w:r>
          </w:p>
        </w:tc>
      </w:tr>
      <w:tr>
        <w:trPr/>
        <w:tc>
          <w:tcPr>
            <w:tcBorders/>
            <w:tcW w:w="675"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w:t>
            </w:r>
            <w:r>
              <w:rPr>
                <w:rFonts w:ascii="Times New Roman" w:hAnsi="Times New Roman"/>
                <w:color w:val="000000" w:themeColor="text1"/>
                <w:sz w:val="28"/>
                <w:szCs w:val="28"/>
              </w:rPr>
            </w:r>
          </w:p>
        </w:tc>
        <w:tc>
          <w:tcPr>
            <w:tcBorders/>
            <w:tcW w:w="5486"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II группа – количество групп 3-4</w:t>
            </w:r>
            <w:r>
              <w:rPr>
                <w:rFonts w:ascii="Times New Roman" w:hAnsi="Times New Roman"/>
                <w:color w:val="000000" w:themeColor="text1"/>
                <w:sz w:val="28"/>
                <w:szCs w:val="28"/>
              </w:rPr>
              <w:tab/>
            </w:r>
            <w:r>
              <w:rPr>
                <w:rFonts w:ascii="Times New Roman" w:hAnsi="Times New Roman"/>
                <w:color w:val="000000" w:themeColor="text1"/>
                <w:sz w:val="28"/>
                <w:szCs w:val="28"/>
              </w:rPr>
            </w:r>
          </w:p>
        </w:tc>
        <w:tc>
          <w:tcPr>
            <w:tcBorders/>
            <w:tcW w:w="3544"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1,05</w:t>
            </w:r>
            <w:r>
              <w:rPr>
                <w:rFonts w:ascii="Times New Roman" w:hAnsi="Times New Roman"/>
                <w:color w:val="000000" w:themeColor="text1"/>
                <w:sz w:val="28"/>
                <w:szCs w:val="28"/>
              </w:rPr>
            </w:r>
          </w:p>
        </w:tc>
      </w:tr>
      <w:tr>
        <w:trPr/>
        <w:tc>
          <w:tcPr>
            <w:tcBorders/>
            <w:tcW w:w="675"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w:t>
            </w:r>
            <w:r>
              <w:rPr>
                <w:rFonts w:ascii="Times New Roman" w:hAnsi="Times New Roman"/>
                <w:color w:val="000000" w:themeColor="text1"/>
                <w:sz w:val="28"/>
                <w:szCs w:val="28"/>
              </w:rPr>
            </w:r>
          </w:p>
        </w:tc>
        <w:tc>
          <w:tcPr>
            <w:tcBorders/>
            <w:tcW w:w="5486"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III группа – количество групп 5-7</w:t>
            </w:r>
            <w:r>
              <w:rPr>
                <w:rFonts w:ascii="Times New Roman" w:hAnsi="Times New Roman"/>
                <w:color w:val="000000" w:themeColor="text1"/>
                <w:sz w:val="28"/>
                <w:szCs w:val="28"/>
              </w:rPr>
            </w:r>
          </w:p>
        </w:tc>
        <w:tc>
          <w:tcPr>
            <w:tcBorders/>
            <w:tcW w:w="3544"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1,08</w:t>
            </w:r>
            <w:r>
              <w:rPr>
                <w:rFonts w:ascii="Times New Roman" w:hAnsi="Times New Roman"/>
                <w:color w:val="000000" w:themeColor="text1"/>
                <w:sz w:val="28"/>
                <w:szCs w:val="28"/>
              </w:rPr>
            </w:r>
          </w:p>
        </w:tc>
      </w:tr>
      <w:tr>
        <w:trPr/>
        <w:tc>
          <w:tcPr>
            <w:tcBorders/>
            <w:tcW w:w="675"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w:t>
            </w:r>
            <w:r>
              <w:rPr>
                <w:rFonts w:ascii="Times New Roman" w:hAnsi="Times New Roman"/>
                <w:color w:val="000000" w:themeColor="text1"/>
                <w:sz w:val="28"/>
                <w:szCs w:val="28"/>
              </w:rPr>
            </w:r>
          </w:p>
        </w:tc>
        <w:tc>
          <w:tcPr>
            <w:tcBorders/>
            <w:tcW w:w="5486"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IV группа – количество групп 8-11</w:t>
            </w:r>
            <w:r>
              <w:rPr>
                <w:rFonts w:ascii="Times New Roman" w:hAnsi="Times New Roman"/>
                <w:color w:val="000000" w:themeColor="text1"/>
                <w:sz w:val="28"/>
                <w:szCs w:val="28"/>
              </w:rPr>
            </w:r>
          </w:p>
        </w:tc>
        <w:tc>
          <w:tcPr>
            <w:tcBorders/>
            <w:tcW w:w="3544"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w:t>
            </w:r>
            <w:r>
              <w:rPr>
                <w:rFonts w:ascii="Times New Roman" w:hAnsi="Times New Roman"/>
                <w:color w:val="000000" w:themeColor="text1"/>
                <w:sz w:val="28"/>
                <w:szCs w:val="28"/>
              </w:rPr>
            </w:r>
          </w:p>
        </w:tc>
      </w:tr>
      <w:tr>
        <w:trPr/>
        <w:tc>
          <w:tcPr>
            <w:tcBorders/>
            <w:tcW w:w="675"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1.5.</w:t>
            </w:r>
            <w:r>
              <w:rPr>
                <w:rFonts w:ascii="Times New Roman" w:hAnsi="Times New Roman"/>
                <w:color w:val="000000" w:themeColor="text1"/>
                <w:sz w:val="28"/>
                <w:szCs w:val="28"/>
              </w:rPr>
            </w:r>
          </w:p>
        </w:tc>
        <w:tc>
          <w:tcPr>
            <w:tcBorders/>
            <w:tcW w:w="5486"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V группа – количество групп 12 и более</w:t>
            </w:r>
            <w:r>
              <w:rPr>
                <w:rFonts w:ascii="Times New Roman" w:hAnsi="Times New Roman"/>
                <w:color w:val="000000" w:themeColor="text1"/>
                <w:sz w:val="28"/>
                <w:szCs w:val="28"/>
              </w:rPr>
            </w:r>
          </w:p>
        </w:tc>
        <w:tc>
          <w:tcPr>
            <w:tcBorders/>
            <w:tcW w:w="3544"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w:t>
            </w:r>
            <w:r>
              <w:rPr>
                <w:rFonts w:ascii="Times New Roman" w:hAnsi="Times New Roman"/>
                <w:color w:val="000000" w:themeColor="text1"/>
                <w:sz w:val="28"/>
                <w:szCs w:val="28"/>
              </w:rPr>
            </w:r>
          </w:p>
        </w:tc>
      </w:tr>
      <w:tr>
        <w:trPr/>
        <w:tc>
          <w:tcPr>
            <w:gridSpan w:val="3"/>
            <w:tcBorders/>
            <w:tcW w:w="9705"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Дошкольные образовательные учреждения (центры развития ребёнка)</w:t>
            </w:r>
            <w:r>
              <w:rPr>
                <w:rFonts w:ascii="Times New Roman" w:hAnsi="Times New Roman"/>
                <w:color w:val="000000" w:themeColor="text1"/>
                <w:sz w:val="28"/>
                <w:szCs w:val="28"/>
              </w:rPr>
            </w:r>
          </w:p>
        </w:tc>
      </w:tr>
      <w:tr>
        <w:trPr/>
        <w:tc>
          <w:tcPr>
            <w:tcBorders/>
            <w:tcW w:w="675"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2.1.</w:t>
            </w:r>
            <w:r>
              <w:rPr>
                <w:rFonts w:ascii="Times New Roman" w:hAnsi="Times New Roman"/>
                <w:color w:val="000000" w:themeColor="text1"/>
                <w:sz w:val="28"/>
                <w:szCs w:val="28"/>
              </w:rPr>
            </w:r>
          </w:p>
        </w:tc>
        <w:tc>
          <w:tcPr>
            <w:tcBorders/>
            <w:tcW w:w="5486"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 группа – количество групп менее 8</w:t>
            </w:r>
            <w:r>
              <w:rPr>
                <w:rFonts w:ascii="Times New Roman" w:hAnsi="Times New Roman"/>
                <w:color w:val="000000" w:themeColor="text1"/>
                <w:sz w:val="28"/>
                <w:szCs w:val="28"/>
              </w:rPr>
            </w:r>
          </w:p>
        </w:tc>
        <w:tc>
          <w:tcPr>
            <w:tcBorders/>
            <w:tcW w:w="3544"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31 200,00</w:t>
            </w:r>
            <w:r>
              <w:rPr>
                <w:rFonts w:ascii="Times New Roman" w:hAnsi="Times New Roman"/>
                <w:color w:val="000000" w:themeColor="text1"/>
                <w:sz w:val="28"/>
                <w:szCs w:val="28"/>
              </w:rPr>
            </w:r>
          </w:p>
        </w:tc>
      </w:tr>
      <w:tr>
        <w:trPr/>
        <w:tc>
          <w:tcPr>
            <w:tcBorders/>
            <w:tcW w:w="675"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2.2.</w:t>
            </w:r>
            <w:r>
              <w:rPr>
                <w:rFonts w:ascii="Times New Roman" w:hAnsi="Times New Roman"/>
                <w:color w:val="000000" w:themeColor="text1"/>
                <w:sz w:val="28"/>
                <w:szCs w:val="28"/>
              </w:rPr>
            </w:r>
          </w:p>
        </w:tc>
        <w:tc>
          <w:tcPr>
            <w:tcBorders/>
            <w:tcW w:w="5486"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II группа – количество групп 8-11</w:t>
            </w:r>
            <w:r>
              <w:rPr>
                <w:rFonts w:ascii="Times New Roman" w:hAnsi="Times New Roman"/>
                <w:color w:val="000000" w:themeColor="text1"/>
                <w:sz w:val="28"/>
                <w:szCs w:val="28"/>
              </w:rPr>
              <w:tab/>
            </w:r>
            <w:r>
              <w:rPr>
                <w:rFonts w:ascii="Times New Roman" w:hAnsi="Times New Roman"/>
                <w:color w:val="000000" w:themeColor="text1"/>
                <w:sz w:val="28"/>
                <w:szCs w:val="28"/>
              </w:rPr>
            </w:r>
          </w:p>
        </w:tc>
        <w:tc>
          <w:tcPr>
            <w:tcBorders/>
            <w:tcW w:w="3544"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w:t>
            </w:r>
            <w:r>
              <w:rPr>
                <w:rFonts w:ascii="Times New Roman" w:hAnsi="Times New Roman"/>
                <w:color w:val="000000" w:themeColor="text1"/>
                <w:sz w:val="28"/>
                <w:szCs w:val="28"/>
              </w:rPr>
            </w:r>
          </w:p>
        </w:tc>
      </w:tr>
      <w:tr>
        <w:trPr/>
        <w:tc>
          <w:tcPr>
            <w:tcBorders/>
            <w:tcW w:w="675"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2.3.</w:t>
            </w:r>
            <w:r>
              <w:rPr>
                <w:rFonts w:ascii="Times New Roman" w:hAnsi="Times New Roman"/>
                <w:color w:val="000000" w:themeColor="text1"/>
                <w:sz w:val="28"/>
                <w:szCs w:val="28"/>
              </w:rPr>
            </w:r>
          </w:p>
        </w:tc>
        <w:tc>
          <w:tcPr>
            <w:tcBorders/>
            <w:tcW w:w="5486"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III группа – количество групп 12 и более</w:t>
            </w:r>
            <w:r>
              <w:rPr>
                <w:rFonts w:ascii="Times New Roman" w:hAnsi="Times New Roman"/>
                <w:color w:val="000000" w:themeColor="text1"/>
                <w:sz w:val="28"/>
                <w:szCs w:val="28"/>
              </w:rPr>
            </w:r>
          </w:p>
        </w:tc>
        <w:tc>
          <w:tcPr>
            <w:tcBorders/>
            <w:tcW w:w="3544" w:type="dxa"/>
            <w:textDirection w:val="lrTb"/>
            <w:noWrap w:val="false"/>
          </w:tcPr>
          <w:p>
            <w:pPr>
              <w:pBdr/>
              <w:spacing w:after="0"/>
              <w:ind/>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w:t>
            </w:r>
            <w:r>
              <w:rPr>
                <w:rFonts w:ascii="Times New Roman" w:hAnsi="Times New Roman"/>
                <w:color w:val="000000" w:themeColor="text1"/>
                <w:sz w:val="28"/>
                <w:szCs w:val="28"/>
              </w:rPr>
            </w:r>
          </w:p>
        </w:tc>
      </w:tr>
    </w:tbl>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Размер должностного оклада руководителя МАДОУ устанавливается в зависимости от группы по оплате труда руководителей и утверждается приказом Управления на начало календарного года. </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При проведении индексации заработной платы либо изменении условий оплаты труда в течение ка</w:t>
      </w:r>
      <w:r>
        <w:rPr>
          <w:rFonts w:ascii="Times New Roman" w:hAnsi="Times New Roman"/>
          <w:color w:val="000000" w:themeColor="text1"/>
          <w:sz w:val="28"/>
        </w:rPr>
        <w:t xml:space="preserve">лендарного (учебного) года, размер должностного оклада руководителя МАДОУ утверждается приказом Управления на дату изменений. При этом группы по оплате труда определяются исходя из показателей на начало учебного года (для руководителей общеобразовательных </w:t>
      </w:r>
      <w:r>
        <w:rPr>
          <w:rFonts w:ascii="Times New Roman" w:hAnsi="Times New Roman"/>
          <w:color w:val="000000" w:themeColor="text1"/>
          <w:sz w:val="28"/>
        </w:rPr>
        <w:t xml:space="preserve">учреждений) и начало календарного года (для руководителей учреждений, за исключением руководителей общеобразовательных учреждений).</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5.2.2. Размеры должностных окладов заместителей руководителя МАДОУ и главного бухгалтера МАДОУ устанавливаются на 25 процентов ниже должностного оклада руководителя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5.2.3. Трудовой договор с руководителем учрежде</w:t>
      </w:r>
      <w:r>
        <w:rPr>
          <w:rFonts w:ascii="Times New Roman" w:hAnsi="Times New Roman"/>
          <w:color w:val="000000" w:themeColor="text1"/>
          <w:sz w:val="28"/>
        </w:rPr>
        <w:t xml:space="preserve">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bookmarkStart w:id="19" w:name="sub_1097"/>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5.3. С учетом условий труда руководителям МАДОУ устанавливаются выплаты компенсационного и стимулирующего характера, предусмотренные разделами 3 и 4 Положения соответственно, в порядке, определенном Управлением.</w:t>
      </w:r>
      <w:bookmarkEnd w:id="19"/>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5.4. В соответствии со статьей 145 ТК РФ предельный уровень соотношения средней заработной платы руководителя МАДОУ, его заместителей, главного бухгалтера МАДОУ (с учетом всех видов выплат из всех источников фина</w:t>
      </w:r>
      <w:r>
        <w:rPr>
          <w:rFonts w:ascii="Times New Roman" w:hAnsi="Times New Roman"/>
          <w:color w:val="000000" w:themeColor="text1"/>
          <w:sz w:val="28"/>
        </w:rPr>
        <w:t xml:space="preserve">нсирования) и средней заработной платы работников МАДОУ (без руководителя, его заместителей, главного бухгалтера МАДОУ, с учетом всех видов выплат из всех источников финансирования) устанавливается в кратности от 1 до 8 и рассчитывается на календарный год.</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Уровень соотношения средней заработной платы руководителя, заместителей руководителя, главного бухгалтера МАДОУ и средней заработной платы работников списочного состава МАДОУ определ</w:t>
      </w:r>
      <w:r>
        <w:rPr>
          <w:rFonts w:ascii="Times New Roman" w:hAnsi="Times New Roman"/>
          <w:color w:val="000000" w:themeColor="text1"/>
          <w:sz w:val="28"/>
        </w:rPr>
        <w:t xml:space="preserve">яется путем деления средней заработной платы соответствующего руководителя, заместителя руководителя, главного бухгалтера МАДОУ на среднюю заработную плату работников списочного состава МАДОУ (без руководителя, его заместителей, главного бухгалтера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Предельный уровень соотношения средней заработной платы руководителя, его замест</w:t>
      </w:r>
      <w:r>
        <w:rPr>
          <w:rFonts w:ascii="Times New Roman" w:hAnsi="Times New Roman"/>
          <w:color w:val="000000" w:themeColor="text1"/>
          <w:sz w:val="28"/>
        </w:rPr>
        <w:t xml:space="preserve">ителей, главного бухгалтера МАДОУ и средней заработной платы работников МАДОУ может быть увеличен по решению Управления, в отношении руководителя, его заместителей, главного бухгалтера МАДОУ, включенных в соответствующий перечень, утверждаемый Управлением.</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По решению Управления руководителю МАДОУ, его заместителям, главному бухгалтеру МАДОУ на определенный период может устанавливаться предельное соотношение средней з</w:t>
      </w:r>
      <w:r>
        <w:rPr>
          <w:rFonts w:ascii="Times New Roman" w:hAnsi="Times New Roman"/>
          <w:color w:val="000000" w:themeColor="text1"/>
          <w:sz w:val="28"/>
        </w:rPr>
        <w:t xml:space="preserve">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w:t>
      </w:r>
      <w:r>
        <w:rPr>
          <w:rFonts w:ascii="Times New Roman" w:hAnsi="Times New Roman"/>
          <w:color w:val="000000" w:themeColor="text1"/>
          <w:sz w:val="28"/>
        </w:rPr>
        <w:t xml:space="preserve">для руководителя МАДОУ и не более 5,0 – для заместителей руководителя, главного бухгалтера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5.5. По решению Управления руководителям учреждений могут быть установлены выплаты стимулирующего характера, размеры которых зависят от достижения ими целевых показателей эффективности работы МАДОУ, выполнения муниципальных заданий (выполнения работ).</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Критерии и (или) целевые показатели для оценки эффективности (качества) работы для установления выплат стимулирующего характера руководителю МАДОУ определяются Управлением.</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5.6. Руководитель МАДОУ, заместителя руководителя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Оплата труда руководителя МАДОУ и заместителя руководителя за осуществление педагогической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Предельный объем педагогической (преподавательской) работы, который может выполняться руководителем МАДОУ, определяется Управлением, заместител</w:t>
      </w:r>
      <w:r>
        <w:rPr>
          <w:rFonts w:ascii="Times New Roman" w:hAnsi="Times New Roman"/>
          <w:color w:val="000000" w:themeColor="text1"/>
          <w:sz w:val="28"/>
        </w:rPr>
        <w:t xml:space="preserve">ем руководителя – руководителем МАДОУ,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к Приказу № 1601.</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5.7. Руководителю МАДОУ по решению Управления могут устанавливаться премиальные выплаты с учетом результатов деятельности МАДОУ в соответствии с порядком, критериями оценки и показателями эффективности работы МАДОУ, установленными Управлением.</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Размеры премирования руководителя МАДОУ, порядок и критерии премиальных выплат устанавливаются Управлением в дополнительном соглашении к трудовому договору с руководителем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5.8. В случае если в соответствии с положениями статей 60</w:t>
      </w:r>
      <w:r>
        <w:rPr>
          <w:rFonts w:ascii="Times New Roman" w:hAnsi="Times New Roman"/>
          <w:color w:val="000000" w:themeColor="text1"/>
          <w:sz w:val="28"/>
          <w:vertAlign w:val="superscript"/>
        </w:rPr>
        <w:t xml:space="preserve">2</w:t>
      </w:r>
      <w:r>
        <w:rPr>
          <w:rFonts w:ascii="Times New Roman" w:hAnsi="Times New Roman"/>
          <w:color w:val="000000" w:themeColor="text1"/>
          <w:sz w:val="28"/>
        </w:rPr>
        <w:t xml:space="preserve">, 151 ТК РФ с письменного </w:t>
      </w:r>
      <w:r>
        <w:rPr>
          <w:rFonts w:ascii="Times New Roman" w:hAnsi="Times New Roman"/>
          <w:color w:val="000000" w:themeColor="text1"/>
          <w:sz w:val="28"/>
        </w:rPr>
        <w:t xml:space="preserve">согласия работника МАДОУ приказом Управления на него возлагается временное исполнение обязанности руководителя данного учреждения, с ним не заключается новый трудовой договор и на указанного работника МАДОУ не распространяются положения настоящего раздела.</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В приказе Управления о возложении временного</w:t>
      </w:r>
      <w:r>
        <w:rPr>
          <w:rFonts w:ascii="Times New Roman" w:hAnsi="Times New Roman"/>
          <w:color w:val="000000" w:themeColor="text1"/>
          <w:sz w:val="28"/>
        </w:rPr>
        <w:t xml:space="preserve"> исполнения обязанности руководителя МАДОУ указывается размер ежемесячной доплаты за исполнение обязанностей временно отсутствующего работника без освобождения от работы, определенной трудовым договором, заключенным работником МАДОУ с этим же учреждением. </w:t>
      </w:r>
      <w:r>
        <w:rPr>
          <w:rFonts w:ascii="Times New Roman" w:hAnsi="Times New Roman"/>
          <w:color w:val="000000" w:themeColor="text1"/>
          <w:sz w:val="28"/>
        </w:rPr>
      </w:r>
    </w:p>
    <w:p>
      <w:pPr>
        <w:pBdr/>
        <w:spacing/>
        <w:ind w:firstLine="709"/>
        <w:jc w:val="both"/>
        <w:rPr>
          <w:rFonts w:ascii="Times New Roman" w:hAnsi="Times New Roman"/>
          <w:color w:val="000000" w:themeColor="text1"/>
          <w:sz w:val="28"/>
        </w:rPr>
      </w:pPr>
      <w:r>
        <w:rPr>
          <w:rFonts w:ascii="Times New Roman" w:hAnsi="Times New Roman"/>
          <w:color w:val="000000" w:themeColor="text1"/>
          <w:sz w:val="28"/>
        </w:rPr>
        <w:t xml:space="preserve">Предельный размер доплаты не может превышать однократного минимального размера должностного оклада руководителя, предусмотренного пунктом 5.2 настоящего раздела для соответствующего МАДОУ.</w:t>
      </w:r>
      <w:r>
        <w:rPr>
          <w:rFonts w:ascii="Times New Roman" w:hAnsi="Times New Roman"/>
          <w:color w:val="000000" w:themeColor="text1"/>
          <w:sz w:val="28"/>
        </w:rPr>
      </w:r>
    </w:p>
    <w:p>
      <w:pPr>
        <w:pStyle w:val="947"/>
        <w:numPr>
          <w:ilvl w:val="0"/>
          <w:numId w:val="0"/>
        </w:numPr>
        <w:pBdr/>
        <w:spacing w:after="240" w:before="0"/>
        <w:ind w:hanging="432" w:left="432"/>
        <w:jc w:val="both"/>
        <w:rPr>
          <w:color w:val="000000" w:themeColor="text1"/>
          <w:sz w:val="28"/>
        </w:rPr>
      </w:pPr>
      <w:r>
        <w:rPr>
          <w:color w:val="000000" w:themeColor="text1"/>
          <w:sz w:val="28"/>
        </w:rPr>
        <w:t xml:space="preserve">6. Другие вопросы оплаты труда</w:t>
      </w:r>
      <w:r>
        <w:rPr>
          <w:color w:val="000000" w:themeColor="text1"/>
          <w:sz w:val="28"/>
        </w:rPr>
      </w:r>
    </w:p>
    <w:p>
      <w:pPr>
        <w:pBdr/>
        <w:spacing w:after="0"/>
        <w:ind w:firstLine="567"/>
        <w:jc w:val="both"/>
        <w:rPr>
          <w:rFonts w:ascii="Times New Roman" w:hAnsi="Times New Roman"/>
          <w:color w:val="000000" w:themeColor="text1"/>
          <w:sz w:val="28"/>
        </w:rPr>
      </w:pPr>
      <w:r/>
      <w:bookmarkStart w:id="20" w:name="sub_161"/>
      <w:r>
        <w:rPr>
          <w:rFonts w:ascii="Times New Roman" w:hAnsi="Times New Roman"/>
          <w:color w:val="000000" w:themeColor="text1"/>
          <w:sz w:val="28"/>
        </w:rPr>
        <w:t xml:space="preserve">6.1. Из фонда оплаты труда работникам МАДОУ (в том числе руководителю МАДОУ, его заместителям и главному бухгалтеру МАДОУ) может предоставляться материальная помощь в порядке и на условиях, определенных в отношении:</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руководителя МАДОУ – правовым актом Управления;</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работников МАДОУ (за исключением руководителя МАДОУ) – локальным нормативным актом МАДОУ и (или) коллективным договором.</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Решение об оказании материальной помощи и ее конкретных размерах принимает в отношении:</w:t>
      </w:r>
      <w:r>
        <w:rPr>
          <w:rFonts w:ascii="Times New Roman" w:hAnsi="Times New Roman"/>
          <w:color w:val="000000" w:themeColor="text1"/>
          <w:sz w:val="28"/>
        </w:rPr>
      </w:r>
    </w:p>
    <w:p>
      <w:pPr>
        <w:pStyle w:val="957"/>
        <w:numPr>
          <w:ilvl w:val="0"/>
          <w:numId w:val="3"/>
        </w:numPr>
        <w:pBdr/>
        <w:tabs>
          <w:tab w:val="num" w:leader="none" w:pos="0"/>
          <w:tab w:val="left" w:leader="none" w:pos="426"/>
          <w:tab w:val="clear" w:leader="none" w:pos="502"/>
        </w:tabs>
        <w:spacing w:line="276" w:lineRule="auto"/>
        <w:ind w:firstLine="0" w:left="0"/>
        <w:jc w:val="both"/>
        <w:rPr>
          <w:color w:val="000000" w:themeColor="text1"/>
          <w:sz w:val="28"/>
        </w:rPr>
      </w:pPr>
      <w:r>
        <w:rPr>
          <w:color w:val="000000" w:themeColor="text1"/>
          <w:sz w:val="28"/>
        </w:rPr>
        <w:t xml:space="preserve">руководителя МАДОУ – Управление;</w:t>
      </w:r>
      <w:r>
        <w:rPr>
          <w:color w:val="000000" w:themeColor="text1"/>
          <w:sz w:val="28"/>
        </w:rPr>
      </w:r>
    </w:p>
    <w:p>
      <w:pPr>
        <w:pStyle w:val="957"/>
        <w:numPr>
          <w:ilvl w:val="0"/>
          <w:numId w:val="3"/>
        </w:numPr>
        <w:pBdr/>
        <w:tabs>
          <w:tab w:val="num" w:leader="none" w:pos="0"/>
          <w:tab w:val="left" w:leader="none" w:pos="426"/>
          <w:tab w:val="clear" w:leader="none" w:pos="502"/>
        </w:tabs>
        <w:spacing w:line="276" w:lineRule="auto"/>
        <w:ind w:firstLine="0" w:left="0"/>
        <w:jc w:val="both"/>
        <w:rPr>
          <w:color w:val="000000" w:themeColor="text1"/>
          <w:sz w:val="28"/>
        </w:rPr>
      </w:pPr>
      <w:r>
        <w:rPr>
          <w:color w:val="000000" w:themeColor="text1"/>
          <w:sz w:val="28"/>
        </w:rPr>
        <w:t xml:space="preserve">работников МАДОУ (за исключением руководителя МАДОУ) – руководитель МАДОУ на основании письменного заявления работника МАДОУ.</w:t>
      </w:r>
      <w:bookmarkEnd w:id="20"/>
      <w:r/>
      <w:r>
        <w:rPr>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6.2. В соответствии со статьей 13</w:t>
      </w:r>
      <w:r>
        <w:rPr>
          <w:rFonts w:ascii="Times New Roman" w:hAnsi="Times New Roman"/>
          <w:color w:val="000000" w:themeColor="text1"/>
          <w:sz w:val="28"/>
        </w:rPr>
        <w:t xml:space="preserve">3 ТК РФ и статьей 5 Закона № 1572-КЗ месячная заработная плата работников МАДОУ,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Из фонда оплаты труда МАДОУ выплачивается компенсационная доплата до минимального размера оплаты труда в случае, к</w:t>
      </w:r>
      <w:r>
        <w:rPr>
          <w:rFonts w:ascii="Times New Roman" w:hAnsi="Times New Roman"/>
          <w:color w:val="000000" w:themeColor="text1"/>
          <w:sz w:val="28"/>
        </w:rPr>
        <w:t xml:space="preserve">огда размер месячной заработной платы работника МАДОУ,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Если работник МАДОУ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При расчете доплаты до минимального размера оплаты труда в состав заработной платы, не превышающей минимального размера оплаты труда, не включаются выплаты компенсационного характера:</w:t>
      </w:r>
      <w:r>
        <w:rPr>
          <w:rFonts w:ascii="Times New Roman" w:hAnsi="Times New Roman"/>
          <w:color w:val="000000" w:themeColor="text1"/>
          <w:sz w:val="28"/>
        </w:rPr>
      </w:r>
    </w:p>
    <w:p>
      <w:pPr>
        <w:pStyle w:val="957"/>
        <w:numPr>
          <w:ilvl w:val="0"/>
          <w:numId w:val="11"/>
        </w:numPr>
        <w:pBdr/>
        <w:tabs>
          <w:tab w:val="left" w:leader="none" w:pos="426"/>
        </w:tabs>
        <w:spacing w:line="276" w:lineRule="auto"/>
        <w:ind w:firstLine="0" w:left="0"/>
        <w:jc w:val="both"/>
        <w:rPr>
          <w:color w:val="000000" w:themeColor="text1"/>
          <w:sz w:val="28"/>
        </w:rPr>
      </w:pPr>
      <w:r>
        <w:rPr>
          <w:color w:val="000000" w:themeColor="text1"/>
          <w:sz w:val="28"/>
        </w:rPr>
        <w:t xml:space="preserve">за выполнение работником МАДОУ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w:t>
      </w:r>
      <w:r>
        <w:rPr>
          <w:color w:val="000000" w:themeColor="text1"/>
          <w:sz w:val="28"/>
        </w:rPr>
        <w:t xml:space="preserve">расширения зон обслуживания, увеличения объема работ, исполнения обязанностей временно отсутствующего работника;</w:t>
      </w:r>
      <w:r>
        <w:rPr>
          <w:color w:val="000000" w:themeColor="text1"/>
          <w:sz w:val="28"/>
        </w:rPr>
      </w:r>
    </w:p>
    <w:p>
      <w:pPr>
        <w:pStyle w:val="957"/>
        <w:numPr>
          <w:ilvl w:val="0"/>
          <w:numId w:val="3"/>
        </w:numPr>
        <w:pBdr/>
        <w:tabs>
          <w:tab w:val="left" w:leader="none" w:pos="426"/>
        </w:tabs>
        <w:spacing w:line="276" w:lineRule="auto"/>
        <w:ind w:firstLine="0" w:left="0"/>
        <w:jc w:val="both"/>
        <w:rPr>
          <w:color w:val="000000" w:themeColor="text1"/>
          <w:sz w:val="28"/>
        </w:rPr>
      </w:pPr>
      <w:r>
        <w:rPr>
          <w:color w:val="000000" w:themeColor="text1"/>
          <w:sz w:val="28"/>
        </w:rPr>
        <w:t xml:space="preserve">за работу в выходные и нерабочие праздничные дни, сверхурочную работу;</w:t>
      </w:r>
      <w:r>
        <w:rPr>
          <w:color w:val="000000" w:themeColor="text1"/>
          <w:sz w:val="28"/>
        </w:rPr>
      </w:r>
    </w:p>
    <w:p>
      <w:pPr>
        <w:pStyle w:val="957"/>
        <w:numPr>
          <w:ilvl w:val="0"/>
          <w:numId w:val="3"/>
        </w:numPr>
        <w:pBdr/>
        <w:tabs>
          <w:tab w:val="left" w:leader="none" w:pos="426"/>
        </w:tabs>
        <w:spacing w:line="276" w:lineRule="auto"/>
        <w:ind w:firstLine="0" w:left="0"/>
        <w:jc w:val="both"/>
        <w:rPr>
          <w:color w:val="000000" w:themeColor="text1"/>
          <w:sz w:val="28"/>
        </w:rPr>
      </w:pPr>
      <w:r>
        <w:rPr>
          <w:color w:val="000000" w:themeColor="text1"/>
          <w:sz w:val="28"/>
        </w:rPr>
        <w:t xml:space="preserve"> за работу в ночное время;</w:t>
      </w:r>
      <w:r>
        <w:rPr>
          <w:color w:val="000000" w:themeColor="text1"/>
          <w:sz w:val="28"/>
        </w:rPr>
      </w:r>
    </w:p>
    <w:p>
      <w:pPr>
        <w:pStyle w:val="957"/>
        <w:numPr>
          <w:ilvl w:val="0"/>
          <w:numId w:val="3"/>
        </w:numPr>
        <w:pBdr/>
        <w:tabs>
          <w:tab w:val="left" w:leader="none" w:pos="426"/>
        </w:tabs>
        <w:spacing w:line="276" w:lineRule="auto"/>
        <w:ind w:firstLine="0" w:left="0"/>
        <w:jc w:val="both"/>
        <w:rPr>
          <w:color w:val="000000" w:themeColor="text1"/>
          <w:sz w:val="28"/>
        </w:rPr>
      </w:pPr>
      <w:r>
        <w:rPr>
          <w:color w:val="000000" w:themeColor="text1"/>
          <w:sz w:val="28"/>
        </w:rPr>
        <w:t xml:space="preserve">за работу с вредными или опасными условиями труда, производимую работниками сверх месячной нормы рабочего времени.</w:t>
      </w:r>
      <w:r>
        <w:rPr>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Доплата до минимального размера оплаты труда начисляется работнику МАДОУ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6.3. В пределах объема средств на оплату труда работников МАДОУ руководитель МАДОУ формирует штатное расписание, которое утверждается приказом руководителя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Внесение изменений в штатное расписание производится на основании приказа руководителя МАДОУ.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Штатное расписание составляется по видам персонала по всем структурным подразделениям МАДОУ, сформированным в соответствии с его Уставом.</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В штатном расписании указываются должности работников МАДОУ, численность, оклады (должностные оклады</w:t>
      </w:r>
      <w:r>
        <w:rPr>
          <w:rFonts w:ascii="Times New Roman" w:hAnsi="Times New Roman"/>
          <w:color w:val="000000" w:themeColor="text1"/>
          <w:sz w:val="28"/>
        </w:rPr>
        <w:t xml:space="preserve">),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МАДОУ, трудоустроенным на штатные должности.</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6.4. Численный состав работников МАДОУ должен быть достаточным для гарантированного выполнения его функций, задач и объемов работ, установленных Управлением.</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6.6. С целью унификации подходов к определению штатной численности и размеров фондов оплаты труда, МАДОУ вправе применять Методические рекомендации:</w:t>
      </w:r>
      <w:r>
        <w:rPr>
          <w:rFonts w:ascii="Times New Roman" w:hAnsi="Times New Roman"/>
          <w:color w:val="000000" w:themeColor="text1"/>
          <w:sz w:val="28"/>
        </w:rPr>
      </w:r>
    </w:p>
    <w:p>
      <w:pPr>
        <w:pStyle w:val="957"/>
        <w:numPr>
          <w:ilvl w:val="0"/>
          <w:numId w:val="3"/>
        </w:numPr>
        <w:pBdr/>
        <w:tabs>
          <w:tab w:val="num" w:leader="none" w:pos="0"/>
          <w:tab w:val="left" w:leader="none" w:pos="284"/>
          <w:tab w:val="clear" w:leader="none" w:pos="502"/>
        </w:tabs>
        <w:spacing/>
        <w:ind w:firstLine="0" w:left="0"/>
        <w:jc w:val="both"/>
        <w:rPr>
          <w:color w:val="000000" w:themeColor="text1"/>
          <w:sz w:val="28"/>
        </w:rPr>
      </w:pPr>
      <w:r>
        <w:rPr>
          <w:color w:val="000000" w:themeColor="text1"/>
          <w:sz w:val="28"/>
        </w:rPr>
        <w:t xml:space="preserve">по определению штатной численности работников МАДОУ (типовые штаты);</w:t>
      </w:r>
      <w:r>
        <w:rPr>
          <w:color w:val="000000" w:themeColor="text1"/>
          <w:sz w:val="28"/>
        </w:rPr>
      </w:r>
    </w:p>
    <w:p>
      <w:pPr>
        <w:pStyle w:val="957"/>
        <w:numPr>
          <w:ilvl w:val="0"/>
          <w:numId w:val="3"/>
        </w:numPr>
        <w:pBdr/>
        <w:tabs>
          <w:tab w:val="num" w:leader="none" w:pos="0"/>
          <w:tab w:val="left" w:leader="none" w:pos="284"/>
          <w:tab w:val="clear" w:leader="none" w:pos="502"/>
        </w:tabs>
        <w:spacing/>
        <w:ind w:firstLine="0" w:left="0"/>
        <w:jc w:val="both"/>
        <w:rPr>
          <w:color w:val="000000" w:themeColor="text1"/>
          <w:sz w:val="28"/>
        </w:rPr>
      </w:pPr>
      <w:r>
        <w:rPr>
          <w:color w:val="000000" w:themeColor="text1"/>
          <w:sz w:val="28"/>
        </w:rPr>
        <w:t xml:space="preserve">по применению типовых тарификационных списков педагогических работников и других работников МАДОУ.</w:t>
      </w:r>
      <w:r>
        <w:rPr>
          <w:color w:val="000000" w:themeColor="text1"/>
          <w:sz w:val="28"/>
        </w:rPr>
      </w:r>
    </w:p>
    <w:p>
      <w:pPr>
        <w:pStyle w:val="957"/>
        <w:pBdr/>
        <w:tabs>
          <w:tab w:val="left" w:leader="none" w:pos="284"/>
        </w:tabs>
        <w:spacing/>
        <w:ind w:left="0"/>
        <w:jc w:val="both"/>
        <w:rPr>
          <w:color w:val="000000" w:themeColor="text1"/>
          <w:sz w:val="28"/>
        </w:rPr>
      </w:pPr>
      <w:r>
        <w:rPr>
          <w:color w:val="000000" w:themeColor="text1"/>
          <w:sz w:val="28"/>
        </w:rPr>
      </w:r>
      <w:r>
        <w:rPr>
          <w:color w:val="000000" w:themeColor="text1"/>
          <w:sz w:val="28"/>
        </w:rPr>
      </w:r>
    </w:p>
    <w:p>
      <w:pPr>
        <w:pStyle w:val="957"/>
        <w:pBdr/>
        <w:tabs>
          <w:tab w:val="left" w:leader="none" w:pos="284"/>
        </w:tabs>
        <w:spacing/>
        <w:ind w:firstLine="567" w:left="0"/>
        <w:jc w:val="both"/>
        <w:rPr>
          <w:b/>
          <w:color w:val="000000" w:themeColor="text1"/>
          <w:sz w:val="28"/>
        </w:rPr>
      </w:pPr>
      <w:r>
        <w:rPr>
          <w:b/>
          <w:color w:val="000000" w:themeColor="text1"/>
          <w:sz w:val="28"/>
        </w:rPr>
        <w:t xml:space="preserve">7. Порядок размещения информации о среднемесячной заработной плате руководителя, его заместителей и главного бухгалтера МАДОУ.</w:t>
      </w:r>
      <w:r>
        <w:rPr>
          <w:b/>
          <w:color w:val="000000" w:themeColor="text1"/>
          <w:sz w:val="28"/>
        </w:rPr>
      </w:r>
    </w:p>
    <w:p>
      <w:pPr>
        <w:pStyle w:val="957"/>
        <w:pBdr/>
        <w:tabs>
          <w:tab w:val="left" w:leader="none" w:pos="284"/>
        </w:tabs>
        <w:spacing/>
        <w:ind w:firstLine="567" w:left="0"/>
        <w:jc w:val="both"/>
        <w:rPr>
          <w:b/>
          <w:color w:val="000000" w:themeColor="text1"/>
          <w:sz w:val="28"/>
        </w:rPr>
      </w:pPr>
      <w:r>
        <w:rPr>
          <w:b/>
          <w:color w:val="000000" w:themeColor="text1"/>
          <w:sz w:val="28"/>
        </w:rPr>
      </w:r>
      <w:r>
        <w:rPr>
          <w:b/>
          <w:color w:val="000000" w:themeColor="text1"/>
          <w:sz w:val="28"/>
        </w:rPr>
      </w:r>
    </w:p>
    <w:p>
      <w:pPr>
        <w:pStyle w:val="957"/>
        <w:pBdr/>
        <w:tabs>
          <w:tab w:val="left" w:leader="none" w:pos="284"/>
        </w:tabs>
        <w:spacing/>
        <w:ind w:firstLine="567" w:left="0"/>
        <w:jc w:val="both"/>
        <w:rPr>
          <w:color w:val="000000" w:themeColor="text1"/>
          <w:sz w:val="28"/>
        </w:rPr>
      </w:pPr>
      <w:r>
        <w:rPr>
          <w:color w:val="000000" w:themeColor="text1"/>
          <w:sz w:val="28"/>
        </w:rPr>
        <w:t xml:space="preserve">7.1. Настоящий порядок устанавливает правила размещения информации  о рассчитываемой за календарный год среднемесячной заработной плате  руководителя, его заместителей и главного бухгалтера МАДОУ и </w:t>
      </w:r>
      <w:r>
        <w:rPr>
          <w:color w:val="000000" w:themeColor="text1"/>
          <w:sz w:val="28"/>
        </w:rPr>
        <w:t xml:space="preserve">предоставления указанными лицами данной информации в соответствии с Трудовым кодексом Российской Федерации.</w:t>
      </w:r>
      <w:r>
        <w:rPr>
          <w:color w:val="000000" w:themeColor="text1"/>
          <w:sz w:val="28"/>
        </w:rPr>
      </w:r>
    </w:p>
    <w:p>
      <w:pPr>
        <w:pStyle w:val="957"/>
        <w:pBdr/>
        <w:tabs>
          <w:tab w:val="left" w:leader="none" w:pos="284"/>
        </w:tabs>
        <w:spacing/>
        <w:ind w:firstLine="567" w:left="0"/>
        <w:jc w:val="both"/>
        <w:rPr>
          <w:color w:val="000000" w:themeColor="text1"/>
          <w:sz w:val="28"/>
        </w:rPr>
      </w:pPr>
      <w:r>
        <w:rPr>
          <w:color w:val="000000" w:themeColor="text1"/>
          <w:sz w:val="28"/>
        </w:rPr>
        <w:t xml:space="preserve">7.2. Информация, указанная в пункте 7.1. настоящего Порядка размещается в информационно-телекоммуникационной сети «Интернет» на официальном сайте МАДОУ.</w:t>
      </w:r>
      <w:r>
        <w:rPr>
          <w:color w:val="000000" w:themeColor="text1"/>
          <w:sz w:val="28"/>
        </w:rPr>
      </w:r>
    </w:p>
    <w:p>
      <w:pPr>
        <w:pStyle w:val="957"/>
        <w:pBdr/>
        <w:tabs>
          <w:tab w:val="left" w:leader="none" w:pos="284"/>
        </w:tabs>
        <w:spacing/>
        <w:ind w:firstLine="567" w:left="0"/>
        <w:jc w:val="both"/>
        <w:rPr>
          <w:color w:val="000000" w:themeColor="text1"/>
          <w:sz w:val="28"/>
        </w:rPr>
      </w:pPr>
      <w:r>
        <w:rPr>
          <w:color w:val="000000" w:themeColor="text1"/>
          <w:sz w:val="28"/>
        </w:rPr>
        <w:t xml:space="preserve">7.3. Информация, предусмотренная пунктом 7.1. настоящего Порядка, размещается в сети «Интернет» не позднее 15 мая года, следующего за отчетным годом. </w:t>
      </w:r>
      <w:r>
        <w:rPr>
          <w:color w:val="000000" w:themeColor="text1"/>
          <w:sz w:val="28"/>
        </w:rPr>
      </w:r>
    </w:p>
    <w:p>
      <w:pPr>
        <w:pStyle w:val="957"/>
        <w:pBdr/>
        <w:tabs>
          <w:tab w:val="left" w:leader="none" w:pos="284"/>
        </w:tabs>
        <w:spacing/>
        <w:ind w:firstLine="567" w:left="0"/>
        <w:jc w:val="both"/>
        <w:rPr>
          <w:color w:val="000000" w:themeColor="text1"/>
          <w:sz w:val="28"/>
        </w:rPr>
      </w:pPr>
      <w:r>
        <w:rPr>
          <w:color w:val="000000" w:themeColor="text1"/>
          <w:sz w:val="28"/>
        </w:rPr>
        <w:t xml:space="preserve">7.4. В составе информации, подлежащей размещению в сети «Интернет», указывается полное наименование МАДОУ, занимаемая должность, а также фамилия, имя и отчество лица, в отношении которого размещается информация.</w:t>
      </w:r>
      <w:r>
        <w:rPr>
          <w:color w:val="000000" w:themeColor="text1"/>
          <w:sz w:val="28"/>
        </w:rPr>
      </w:r>
    </w:p>
    <w:p>
      <w:pPr>
        <w:pStyle w:val="957"/>
        <w:pBdr/>
        <w:tabs>
          <w:tab w:val="left" w:leader="none" w:pos="284"/>
        </w:tabs>
        <w:spacing/>
        <w:ind w:firstLine="567" w:left="0"/>
        <w:jc w:val="both"/>
        <w:rPr>
          <w:color w:val="000000" w:themeColor="text1"/>
          <w:sz w:val="28"/>
        </w:rPr>
      </w:pPr>
      <w:r>
        <w:rPr>
          <w:color w:val="000000" w:themeColor="text1"/>
          <w:sz w:val="28"/>
        </w:rPr>
        <w:t xml:space="preserve">В составе информации, предусмотренной пунктом 7.1. настоящего Порядка, запрещается указывать данны</w:t>
      </w:r>
      <w:r>
        <w:rPr>
          <w:color w:val="000000" w:themeColor="text1"/>
          <w:sz w:val="28"/>
        </w:rPr>
        <w:t xml:space="preserve">е, позволяющие определить место жительства, почтовый адрес, телефон и иные индивидуальные средства коммуникации лиц, в отношении которых размещается информация, а также сведения, отнесенные к государственной тайне или сведениям конфиденциального характера.</w:t>
      </w:r>
      <w:r>
        <w:rPr>
          <w:color w:val="000000" w:themeColor="text1"/>
          <w:sz w:val="28"/>
        </w:rPr>
      </w:r>
    </w:p>
    <w:p>
      <w:pPr>
        <w:pStyle w:val="957"/>
        <w:pBdr/>
        <w:spacing/>
        <w:ind w:firstLine="567" w:left="502"/>
        <w:jc w:val="both"/>
        <w:rPr>
          <w:color w:val="000000" w:themeColor="text1"/>
          <w:sz w:val="28"/>
        </w:rPr>
      </w:pPr>
      <w:r>
        <w:rPr>
          <w:color w:val="000000" w:themeColor="text1"/>
          <w:sz w:val="28"/>
        </w:rPr>
      </w:r>
      <w:r>
        <w:rPr>
          <w:color w:val="000000" w:themeColor="text1"/>
          <w:sz w:val="28"/>
        </w:rPr>
      </w:r>
    </w:p>
    <w:p>
      <w:pPr>
        <w:pStyle w:val="957"/>
        <w:pBdr/>
        <w:spacing/>
        <w:ind w:firstLine="567" w:left="502"/>
        <w:jc w:val="both"/>
        <w:rPr>
          <w:b/>
          <w:color w:val="000000" w:themeColor="text1"/>
          <w:sz w:val="28"/>
        </w:rPr>
      </w:pPr>
      <w:r>
        <w:rPr>
          <w:b/>
          <w:color w:val="000000" w:themeColor="text1"/>
          <w:sz w:val="28"/>
        </w:rPr>
        <w:t xml:space="preserve">8</w:t>
      </w:r>
      <w:r>
        <w:rPr>
          <w:b/>
          <w:color w:val="000000" w:themeColor="text1"/>
          <w:sz w:val="28"/>
        </w:rPr>
        <w:t xml:space="preserve">. Заключительные положения</w:t>
      </w:r>
      <w:r>
        <w:rPr>
          <w:b/>
          <w:color w:val="000000" w:themeColor="text1"/>
          <w:sz w:val="28"/>
        </w:rPr>
      </w:r>
    </w:p>
    <w:p>
      <w:pPr>
        <w:pStyle w:val="957"/>
        <w:pBdr/>
        <w:spacing/>
        <w:ind w:firstLine="567" w:left="502"/>
        <w:jc w:val="both"/>
        <w:rPr>
          <w:b/>
          <w:color w:val="000000" w:themeColor="text1"/>
          <w:sz w:val="28"/>
        </w:rPr>
      </w:pPr>
      <w:r>
        <w:rPr>
          <w:b/>
          <w:color w:val="000000" w:themeColor="text1"/>
          <w:sz w:val="28"/>
        </w:rPr>
      </w:r>
      <w:r>
        <w:rPr>
          <w:b/>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8</w:t>
      </w:r>
      <w:r>
        <w:rPr>
          <w:rFonts w:ascii="Times New Roman" w:hAnsi="Times New Roman"/>
          <w:color w:val="000000" w:themeColor="text1"/>
          <w:sz w:val="28"/>
        </w:rPr>
        <w:t xml:space="preserve">.1.В настоящее положение по мере</w:t>
      </w:r>
      <w:r>
        <w:rPr>
          <w:color w:val="000000" w:themeColor="text1"/>
          <w:sz w:val="28"/>
        </w:rPr>
        <w:t xml:space="preserve"> </w:t>
      </w:r>
      <w:r>
        <w:rPr>
          <w:rFonts w:ascii="Times New Roman" w:hAnsi="Times New Roman"/>
          <w:color w:val="000000" w:themeColor="text1"/>
          <w:sz w:val="28"/>
        </w:rPr>
        <w:t xml:space="preserve">необходимости, выхода указаний,</w:t>
      </w:r>
      <w:r>
        <w:rPr>
          <w:color w:val="000000" w:themeColor="text1"/>
          <w:sz w:val="28"/>
        </w:rPr>
        <w:t xml:space="preserve"> </w:t>
      </w:r>
      <w:r>
        <w:rPr>
          <w:rFonts w:ascii="Times New Roman" w:hAnsi="Times New Roman"/>
          <w:color w:val="000000" w:themeColor="text1"/>
          <w:sz w:val="28"/>
        </w:rPr>
        <w:t xml:space="preserve">рекомендаций вышестоящих</w:t>
      </w:r>
      <w:r>
        <w:rPr>
          <w:color w:val="000000" w:themeColor="text1"/>
          <w:sz w:val="28"/>
        </w:rPr>
        <w:t xml:space="preserve"> </w:t>
      </w:r>
      <w:r>
        <w:rPr>
          <w:rFonts w:ascii="Times New Roman" w:hAnsi="Times New Roman"/>
          <w:color w:val="000000" w:themeColor="text1"/>
          <w:sz w:val="28"/>
        </w:rPr>
        <w:t xml:space="preserve">органов могут вноситься</w:t>
      </w:r>
      <w:r>
        <w:rPr>
          <w:color w:val="000000" w:themeColor="text1"/>
          <w:sz w:val="28"/>
        </w:rPr>
        <w:t xml:space="preserve"> </w:t>
      </w:r>
      <w:r>
        <w:rPr>
          <w:rFonts w:ascii="Times New Roman" w:hAnsi="Times New Roman"/>
          <w:color w:val="000000" w:themeColor="text1"/>
          <w:sz w:val="28"/>
        </w:rPr>
        <w:t xml:space="preserve">изменения и дополнения, которые</w:t>
      </w:r>
      <w:r>
        <w:rPr>
          <w:color w:val="000000" w:themeColor="text1"/>
          <w:sz w:val="28"/>
        </w:rPr>
        <w:t xml:space="preserve"> </w:t>
      </w:r>
      <w:r>
        <w:rPr>
          <w:rFonts w:ascii="Times New Roman" w:hAnsi="Times New Roman"/>
          <w:color w:val="000000" w:themeColor="text1"/>
          <w:sz w:val="28"/>
        </w:rPr>
        <w:t xml:space="preserve">приминаются общим собранием</w:t>
      </w:r>
      <w:r>
        <w:rPr>
          <w:color w:val="000000" w:themeColor="text1"/>
          <w:sz w:val="28"/>
        </w:rPr>
        <w:t xml:space="preserve"> </w:t>
      </w:r>
      <w:r>
        <w:rPr>
          <w:rFonts w:ascii="Times New Roman" w:hAnsi="Times New Roman"/>
          <w:color w:val="000000" w:themeColor="text1"/>
          <w:sz w:val="28"/>
        </w:rPr>
        <w:t xml:space="preserve">трудового коллектива и</w:t>
      </w:r>
      <w:r>
        <w:rPr>
          <w:color w:val="000000" w:themeColor="text1"/>
          <w:sz w:val="28"/>
        </w:rPr>
        <w:t xml:space="preserve"> </w:t>
      </w:r>
      <w:r>
        <w:rPr>
          <w:rFonts w:ascii="Times New Roman" w:hAnsi="Times New Roman"/>
          <w:color w:val="000000" w:themeColor="text1"/>
          <w:sz w:val="28"/>
        </w:rPr>
        <w:t xml:space="preserve">утверждаются руководителем МАДОУ.</w:t>
      </w:r>
      <w:r>
        <w:rPr>
          <w:rFonts w:ascii="Times New Roman" w:hAnsi="Times New Roman"/>
          <w:color w:val="000000" w:themeColor="text1"/>
          <w:sz w:val="28"/>
        </w:rPr>
      </w:r>
    </w:p>
    <w:p>
      <w:pPr>
        <w:pBdr/>
        <w:spacing w:after="0"/>
        <w:ind w:firstLine="567"/>
        <w:jc w:val="both"/>
        <w:rPr>
          <w:rFonts w:ascii="Times New Roman" w:hAnsi="Times New Roman"/>
          <w:b/>
          <w:color w:val="000000" w:themeColor="text1"/>
          <w:sz w:val="28"/>
        </w:rPr>
      </w:pPr>
      <w:r>
        <w:rPr>
          <w:rFonts w:ascii="Times New Roman" w:hAnsi="Times New Roman"/>
          <w:color w:val="000000" w:themeColor="text1"/>
          <w:sz w:val="28"/>
        </w:rPr>
        <w:t xml:space="preserve">8</w:t>
      </w:r>
      <w:r>
        <w:rPr>
          <w:rFonts w:ascii="Times New Roman" w:hAnsi="Times New Roman"/>
          <w:color w:val="000000" w:themeColor="text1"/>
          <w:sz w:val="28"/>
        </w:rPr>
        <w:t xml:space="preserve">.2. Положение вступает в силу с 01.10.2024 год и распространяет свое действие на правоотношения, возникшие  с 01.09.2024.</w:t>
      </w:r>
      <w:r>
        <w:rPr>
          <w:rFonts w:ascii="Times New Roman" w:hAnsi="Times New Roman"/>
          <w:b/>
          <w:color w:val="000000" w:themeColor="text1"/>
          <w:sz w:val="28"/>
        </w:rPr>
      </w:r>
    </w:p>
    <w:p>
      <w:pPr>
        <w:pBdr/>
        <w:spacing w:after="0"/>
        <w:ind w:firstLine="567"/>
        <w:jc w:val="both"/>
        <w:rPr>
          <w:rFonts w:ascii="Times New Roman" w:hAnsi="Times New Roman"/>
          <w:color w:val="000000" w:themeColor="text1"/>
          <w:sz w:val="28"/>
          <w:szCs w:val="24"/>
        </w:rPr>
      </w:pPr>
      <w:r>
        <w:rPr>
          <w:rFonts w:ascii="Times New Roman" w:hAnsi="Times New Roman"/>
          <w:color w:val="000000" w:themeColor="text1"/>
          <w:sz w:val="28"/>
          <w:szCs w:val="28"/>
        </w:rPr>
        <w:t xml:space="preserve">8</w:t>
      </w:r>
      <w:r>
        <w:rPr>
          <w:rFonts w:ascii="Times New Roman" w:hAnsi="Times New Roman"/>
          <w:color w:val="000000" w:themeColor="text1"/>
          <w:sz w:val="28"/>
          <w:szCs w:val="28"/>
        </w:rPr>
        <w:t xml:space="preserve">.3.Срок действия настоящего Положения не ограничен. Положение действует до принятия нового.</w:t>
      </w:r>
      <w:r>
        <w:rPr>
          <w:color w:val="000000" w:themeColor="text1"/>
          <w:sz w:val="28"/>
        </w:rPr>
        <w:br w:type="page" w:clear="all"/>
      </w:r>
      <w:r>
        <w:rPr>
          <w:rFonts w:ascii="Times New Roman" w:hAnsi="Times New Roman"/>
          <w:color w:val="000000" w:themeColor="text1"/>
          <w:sz w:val="28"/>
          <w:szCs w:val="24"/>
        </w:rPr>
      </w:r>
    </w:p>
    <w:tbl>
      <w:tblPr>
        <w:tblStyle w:val="96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3085"/>
        <w:gridCol w:w="6521"/>
      </w:tblGrid>
      <w:tr>
        <w:trPr/>
        <w:tc>
          <w:tcPr>
            <w:tcBorders>
              <w:top w:val="none" w:color="000000" w:sz="4" w:space="0"/>
              <w:left w:val="none" w:color="000000" w:sz="4" w:space="0"/>
              <w:bottom w:val="none" w:color="000000" w:sz="4" w:space="0"/>
              <w:right w:val="none" w:color="000000" w:sz="4" w:space="0"/>
            </w:tcBorders>
            <w:tcW w:w="3085" w:type="dxa"/>
            <w:textDirection w:val="lrTb"/>
            <w:noWrap w:val="false"/>
          </w:tcPr>
          <w:p>
            <w:pPr>
              <w:pBdr/>
              <w:spacing/>
              <w:ind/>
              <w:jc w:val="both"/>
              <w:rPr>
                <w:rFonts w:ascii="Times New Roman" w:hAnsi="Times New Roman"/>
                <w:b/>
                <w:color w:val="000000" w:themeColor="text1"/>
                <w:sz w:val="28"/>
              </w:rPr>
            </w:pPr>
            <w:r>
              <w:rPr>
                <w:rFonts w:ascii="Times New Roman" w:hAnsi="Times New Roman"/>
                <w:color w:val="000000" w:themeColor="text1"/>
                <w:sz w:val="28"/>
              </w:rPr>
              <w:t xml:space="preserve"> </w:t>
            </w:r>
            <w:r>
              <w:rPr>
                <w:rFonts w:ascii="Times New Roman" w:hAnsi="Times New Roman"/>
                <w:b/>
                <w:color w:val="000000" w:themeColor="text1"/>
                <w:sz w:val="28"/>
              </w:rPr>
            </w:r>
          </w:p>
        </w:tc>
        <w:tc>
          <w:tcPr>
            <w:tcBorders>
              <w:top w:val="none" w:color="000000" w:sz="4" w:space="0"/>
              <w:left w:val="none" w:color="000000" w:sz="4" w:space="0"/>
              <w:bottom w:val="none" w:color="000000" w:sz="4" w:space="0"/>
              <w:right w:val="none" w:color="000000" w:sz="4" w:space="0"/>
            </w:tcBorders>
            <w:tcW w:w="6521" w:type="dxa"/>
            <w:textDirection w:val="lrTb"/>
            <w:noWrap w:val="false"/>
          </w:tcPr>
          <w:p>
            <w:pPr>
              <w:pStyle w:val="948"/>
              <w:pBdr/>
              <w:spacing/>
              <w:ind/>
              <w:rPr>
                <w:rFonts w:ascii="Times New Roman" w:hAnsi="Times New Roman"/>
                <w:sz w:val="24"/>
                <w:szCs w:val="24"/>
              </w:rPr>
            </w:pPr>
            <w:r>
              <w:rPr>
                <w:rFonts w:ascii="Times New Roman" w:hAnsi="Times New Roman"/>
                <w:sz w:val="24"/>
                <w:szCs w:val="24"/>
              </w:rPr>
              <w:t xml:space="preserve">Приложение 1</w:t>
            </w:r>
            <w:r>
              <w:rPr>
                <w:rFonts w:ascii="Times New Roman" w:hAnsi="Times New Roman"/>
                <w:sz w:val="24"/>
                <w:szCs w:val="24"/>
              </w:rPr>
            </w:r>
          </w:p>
          <w:p>
            <w:pPr>
              <w:pStyle w:val="948"/>
              <w:pBdr/>
              <w:spacing/>
              <w:ind/>
              <w:rPr>
                <w:sz w:val="28"/>
              </w:rPr>
            </w:pPr>
            <w:r>
              <w:rPr>
                <w:rFonts w:ascii="Times New Roman" w:hAnsi="Times New Roman"/>
                <w:sz w:val="24"/>
                <w:szCs w:val="24"/>
              </w:rPr>
              <w:t xml:space="preserve">к Положению «Об оплате труда работников муниципального автономного дошкольного образовательного учреждения центр развития ребенка- детский сад № 14 города Кропоткин муниципального образования Кавказский район»</w:t>
            </w:r>
            <w:r>
              <w:rPr>
                <w:sz w:val="28"/>
              </w:rPr>
            </w:r>
          </w:p>
        </w:tc>
      </w:tr>
    </w:tbl>
    <w:p>
      <w:pPr>
        <w:pStyle w:val="947"/>
        <w:numPr>
          <w:ilvl w:val="0"/>
          <w:numId w:val="0"/>
        </w:numPr>
        <w:pBdr/>
        <w:spacing w:after="0" w:before="0"/>
        <w:ind w:hanging="432" w:left="432"/>
        <w:jc w:val="center"/>
        <w:rPr>
          <w:color w:val="000000" w:themeColor="text1"/>
          <w:sz w:val="28"/>
        </w:rPr>
      </w:pPr>
      <w:r>
        <w:rPr>
          <w:color w:val="000000" w:themeColor="text1"/>
          <w:sz w:val="28"/>
        </w:rPr>
      </w:r>
      <w:r>
        <w:rPr>
          <w:color w:val="000000" w:themeColor="text1"/>
          <w:sz w:val="28"/>
        </w:rPr>
      </w:r>
    </w:p>
    <w:p>
      <w:pPr>
        <w:pStyle w:val="947"/>
        <w:numPr>
          <w:ilvl w:val="0"/>
          <w:numId w:val="0"/>
        </w:numPr>
        <w:pBdr/>
        <w:spacing w:after="0" w:before="0"/>
        <w:ind w:hanging="432" w:left="432"/>
        <w:jc w:val="center"/>
        <w:rPr>
          <w:color w:val="000000" w:themeColor="text1"/>
          <w:sz w:val="28"/>
        </w:rPr>
      </w:pPr>
      <w:r>
        <w:rPr>
          <w:color w:val="000000" w:themeColor="text1"/>
          <w:sz w:val="28"/>
        </w:rPr>
        <w:t xml:space="preserve">ПОРЯДОК</w:t>
      </w:r>
      <w:r>
        <w:rPr>
          <w:color w:val="000000" w:themeColor="text1"/>
          <w:sz w:val="28"/>
        </w:rPr>
      </w:r>
    </w:p>
    <w:p>
      <w:pPr>
        <w:pStyle w:val="947"/>
        <w:numPr>
          <w:ilvl w:val="0"/>
          <w:numId w:val="0"/>
        </w:numPr>
        <w:pBdr/>
        <w:spacing w:after="0" w:before="0"/>
        <w:ind w:hanging="432" w:left="432"/>
        <w:rPr>
          <w:color w:val="000000" w:themeColor="text1"/>
          <w:sz w:val="28"/>
        </w:rPr>
      </w:pPr>
      <w:r>
        <w:rPr>
          <w:color w:val="000000" w:themeColor="text1"/>
          <w:sz w:val="28"/>
        </w:rPr>
        <w:t xml:space="preserve">            исчисления заработной платы педагогическим работникам муниципального автономного дошкольного образовательного учреждения центр развития ребенка - детский сад № 14 города Кропоткин муниципального образования Кавказский район</w:t>
      </w:r>
      <w:r>
        <w:rPr>
          <w:color w:val="000000" w:themeColor="text1"/>
          <w:sz w:val="28"/>
        </w:rPr>
      </w:r>
    </w:p>
    <w:p>
      <w:pPr>
        <w:pStyle w:val="947"/>
        <w:numPr>
          <w:ilvl w:val="0"/>
          <w:numId w:val="0"/>
        </w:numPr>
        <w:pBdr/>
        <w:spacing w:after="0" w:before="0"/>
        <w:ind w:left="4679"/>
        <w:jc w:val="both"/>
        <w:rPr>
          <w:b w:val="0"/>
          <w:color w:val="000000" w:themeColor="text1"/>
          <w:sz w:val="28"/>
        </w:rPr>
      </w:pPr>
      <w:r/>
      <w:bookmarkStart w:id="21" w:name="sub_1301"/>
      <w:r/>
      <w:r>
        <w:rPr>
          <w:b w:val="0"/>
          <w:color w:val="000000" w:themeColor="text1"/>
          <w:sz w:val="28"/>
        </w:rPr>
      </w:r>
    </w:p>
    <w:p>
      <w:pPr>
        <w:pStyle w:val="947"/>
        <w:numPr>
          <w:ilvl w:val="0"/>
          <w:numId w:val="0"/>
        </w:numPr>
        <w:pBdr/>
        <w:spacing w:after="0" w:before="0"/>
        <w:ind w:left="432"/>
        <w:jc w:val="both"/>
        <w:rPr>
          <w:b w:val="0"/>
          <w:color w:val="000000" w:themeColor="text1"/>
          <w:sz w:val="28"/>
        </w:rPr>
      </w:pPr>
      <w:r>
        <w:rPr>
          <w:b w:val="0"/>
          <w:color w:val="000000" w:themeColor="text1"/>
          <w:sz w:val="28"/>
        </w:rPr>
        <w:t xml:space="preserve">Порядок определяет механизм исчисления заработной платы педагогическим работникам муниципального автономного дошкольного образовательного учреждения центр</w:t>
      </w:r>
      <w:r>
        <w:rPr>
          <w:b w:val="0"/>
          <w:color w:val="000000" w:themeColor="text1"/>
          <w:sz w:val="28"/>
        </w:rPr>
        <w:t xml:space="preserve"> развития ребенка - детский сад № 14 города Кропоткин муниципального образования Кавказский район (далее – Порядок, МАДОУ), в отношении которых функции и полномочия учредителя осуществляет управление образования муниципального образования Кавказский район.</w:t>
      </w:r>
      <w:bookmarkEnd w:id="21"/>
      <w:r/>
      <w:r>
        <w:rPr>
          <w:b w:val="0"/>
          <w:color w:val="000000" w:themeColor="text1"/>
          <w:sz w:val="28"/>
        </w:rPr>
      </w:r>
    </w:p>
    <w:p>
      <w:pPr>
        <w:pBdr/>
        <w:spacing w:after="0"/>
        <w:ind w:firstLine="709"/>
        <w:jc w:val="both"/>
        <w:rPr>
          <w:rFonts w:ascii="Times New Roman" w:hAnsi="Times New Roman"/>
          <w:color w:val="000000" w:themeColor="text1"/>
          <w:sz w:val="28"/>
        </w:rPr>
      </w:pPr>
      <w:r/>
      <w:bookmarkStart w:id="22" w:name="sub_13012"/>
      <w:r>
        <w:rPr>
          <w:rFonts w:ascii="Times New Roman" w:hAnsi="Times New Roman"/>
          <w:color w:val="000000" w:themeColor="text1"/>
          <w:sz w:val="28"/>
        </w:rPr>
        <w:t xml:space="preserve">1.1.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В таком же порядке исчисляется месячная заработная плата педагогических работников за работу в другом МАДОУ (одном или нескольких), осуществляемую на условиях совместительства.</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bookmarkStart w:id="23" w:name="sub_13013"/>
      <w:r/>
      <w:bookmarkEnd w:id="22"/>
      <w:r>
        <w:rPr>
          <w:rFonts w:ascii="Times New Roman" w:hAnsi="Times New Roman"/>
          <w:color w:val="000000" w:themeColor="text1"/>
          <w:sz w:val="28"/>
        </w:rPr>
        <w:t xml:space="preserve">1.2. Тарификацию педагогических работников для определения их заработной платы за фактический объе</w:t>
      </w:r>
      <w:r>
        <w:rPr>
          <w:rFonts w:ascii="Times New Roman" w:hAnsi="Times New Roman"/>
          <w:color w:val="000000" w:themeColor="text1"/>
          <w:sz w:val="28"/>
        </w:rPr>
        <w:t xml:space="preserve">м учебной нагрузки рекомендуется производить один раз в год (на 1 сентября), но раздельно по полугодиям (за иной период), если учебными планами на каждое полугодие (на иной период) предусматривается разное количество часов в неделю на предмет (дисциплину).</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bookmarkStart w:id="24" w:name="sub_13014"/>
      <w:r/>
      <w:bookmarkStart w:id="25" w:name="sub_13016"/>
      <w:r/>
      <w:bookmarkEnd w:id="23"/>
      <w:r/>
      <w:bookmarkEnd w:id="24"/>
      <w:r>
        <w:rPr>
          <w:rFonts w:ascii="Times New Roman" w:hAnsi="Times New Roman"/>
          <w:color w:val="000000" w:themeColor="text1"/>
          <w:sz w:val="28"/>
        </w:rPr>
        <w:t xml:space="preserve">1.3. За время работы в периоды отмены (</w:t>
      </w:r>
      <w:r>
        <w:rPr>
          <w:rFonts w:ascii="Times New Roman" w:hAnsi="Times New Roman"/>
          <w:color w:val="000000" w:themeColor="text1"/>
          <w:sz w:val="28"/>
        </w:rPr>
        <w:t xml:space="preserve">приостановки) учебных занятий (образовательного процесса, оказания услуг по присмотру и уходу за детьми) для обучающихся по санитарно-эпидемиологическим, климатическим и другим основаниям оплата труда работников МАДОУ, осуществляющих образовательную деятел</w:t>
      </w:r>
      <w:r>
        <w:rPr>
          <w:rFonts w:ascii="Times New Roman" w:hAnsi="Times New Roman"/>
          <w:color w:val="000000" w:themeColor="text1"/>
          <w:sz w:val="28"/>
        </w:rPr>
        <w:t xml:space="preserve">ьность в течение учебного года, в том числе на условиях совместительства (совмещения), производится из расчета заработной платы, установленной при тарификации, предшествующей началу каникул илипериоду отмены (приостановке) учебных занятий (образовательного</w:t>
      </w:r>
      <w:r>
        <w:rPr>
          <w:rFonts w:ascii="Times New Roman" w:hAnsi="Times New Roman"/>
          <w:color w:val="000000" w:themeColor="text1"/>
          <w:sz w:val="28"/>
        </w:rPr>
        <w:t xml:space="preserve"> </w:t>
      </w:r>
      <w:r>
        <w:rPr>
          <w:rFonts w:ascii="Times New Roman" w:hAnsi="Times New Roman"/>
          <w:color w:val="000000" w:themeColor="text1"/>
          <w:sz w:val="28"/>
        </w:rPr>
        <w:t xml:space="preserve">процесса, оказания услуг по присмотру и уходу за детьми) по указанным выше причинам.</w:t>
      </w:r>
      <w:bookmarkEnd w:id="25"/>
      <w:r/>
      <w:r>
        <w:rPr>
          <w:rFonts w:ascii="Times New Roman" w:hAnsi="Times New Roman"/>
          <w:color w:val="000000" w:themeColor="text1"/>
          <w:sz w:val="28"/>
        </w:rPr>
      </w:r>
    </w:p>
    <w:p>
      <w:pPr>
        <w:pBdr/>
        <w:spacing/>
        <w:ind/>
        <w:jc w:val="both"/>
        <w:rPr>
          <w:color w:val="000000" w:themeColor="text1"/>
        </w:rPr>
        <w:sectPr>
          <w:headerReference w:type="default" r:id="rId9"/>
          <w:footnotePr/>
          <w:endnotePr/>
          <w:type w:val="nextPage"/>
          <w:pgSz w:h="16800" w:orient="portrait" w:w="11900"/>
          <w:pgMar w:top="567" w:right="567" w:bottom="1134" w:left="1701" w:header="567" w:footer="567" w:gutter="0"/>
          <w:pgNumType w:start="1"/>
          <w:cols w:num="1" w:sep="0" w:space="720" w:equalWidth="1"/>
          <w:titlePg/>
        </w:sectPr>
      </w:pPr>
      <w:r>
        <w:rPr>
          <w:color w:val="000000" w:themeColor="text1"/>
        </w:rPr>
      </w:r>
      <w:r>
        <w:rPr>
          <w:color w:val="000000" w:themeColor="text1"/>
        </w:rPr>
      </w:r>
    </w:p>
    <w:tbl>
      <w:tblPr>
        <w:tblStyle w:val="96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2802"/>
        <w:gridCol w:w="6830"/>
      </w:tblGrid>
      <w:tr>
        <w:trPr>
          <w:trHeight w:val="264"/>
        </w:trPr>
        <w:tc>
          <w:tcPr>
            <w:tcBorders>
              <w:top w:val="none" w:color="000000" w:sz="4" w:space="0"/>
              <w:left w:val="none" w:color="000000" w:sz="4" w:space="0"/>
              <w:bottom w:val="none" w:color="000000" w:sz="4" w:space="0"/>
              <w:right w:val="none" w:color="000000" w:sz="4" w:space="0"/>
            </w:tcBorders>
            <w:tcW w:w="2802" w:type="dxa"/>
            <w:textDirection w:val="lrTb"/>
            <w:noWrap w:val="false"/>
          </w:tcPr>
          <w:p>
            <w:pPr>
              <w:pBdr/>
              <w:spacing/>
              <w:ind/>
              <w:jc w:val="both"/>
              <w:rPr>
                <w:rFonts w:ascii="Times New Roman" w:hAnsi="Times New Roman"/>
                <w:b/>
                <w:color w:val="000000" w:themeColor="text1"/>
                <w:sz w:val="24"/>
              </w:rPr>
            </w:pPr>
            <w:r>
              <w:rPr>
                <w:rFonts w:ascii="Times New Roman" w:hAnsi="Times New Roman"/>
                <w:b/>
                <w:color w:val="000000" w:themeColor="text1"/>
                <w:sz w:val="24"/>
              </w:rPr>
            </w:r>
            <w:r>
              <w:rPr>
                <w:rFonts w:ascii="Times New Roman" w:hAnsi="Times New Roman"/>
                <w:b/>
                <w:color w:val="000000" w:themeColor="text1"/>
                <w:sz w:val="24"/>
              </w:rPr>
            </w:r>
          </w:p>
        </w:tc>
        <w:tc>
          <w:tcPr>
            <w:tcBorders>
              <w:top w:val="none" w:color="000000" w:sz="4" w:space="0"/>
              <w:left w:val="none" w:color="000000" w:sz="4" w:space="0"/>
              <w:bottom w:val="none" w:color="000000" w:sz="4" w:space="0"/>
              <w:right w:val="none" w:color="000000" w:sz="4" w:space="0"/>
            </w:tcBorders>
            <w:tcW w:w="6830" w:type="dxa"/>
            <w:textDirection w:val="lrTb"/>
            <w:noWrap w:val="false"/>
          </w:tcPr>
          <w:p>
            <w:pPr>
              <w:pStyle w:val="948"/>
              <w:pBdr/>
              <w:spacing/>
              <w:ind/>
              <w:rPr>
                <w:rFonts w:ascii="Times New Roman" w:hAnsi="Times New Roman"/>
                <w:sz w:val="24"/>
                <w:szCs w:val="24"/>
              </w:rPr>
            </w:pPr>
            <w:r>
              <w:rPr>
                <w:rFonts w:ascii="Times New Roman" w:hAnsi="Times New Roman"/>
                <w:sz w:val="24"/>
                <w:szCs w:val="24"/>
              </w:rPr>
              <w:t xml:space="preserve">Приложение 2</w:t>
            </w:r>
            <w:r>
              <w:rPr>
                <w:rFonts w:ascii="Times New Roman" w:hAnsi="Times New Roman"/>
                <w:sz w:val="24"/>
                <w:szCs w:val="24"/>
              </w:rPr>
            </w:r>
          </w:p>
          <w:p>
            <w:pPr>
              <w:pStyle w:val="948"/>
              <w:pBdr/>
              <w:spacing/>
              <w:ind/>
              <w:rPr/>
            </w:pPr>
            <w:r>
              <w:rPr>
                <w:rFonts w:ascii="Times New Roman" w:hAnsi="Times New Roman"/>
                <w:sz w:val="24"/>
                <w:szCs w:val="24"/>
              </w:rPr>
              <w:t xml:space="preserve">к Положению «Об оплате труда работников муниципального автономного дошкольного образовательного учреждения центр развития ребенка - детский сад № 14 города Кропоткин муниципального образования Кавказский район»</w:t>
            </w:r>
            <w:r/>
          </w:p>
        </w:tc>
      </w:tr>
    </w:tbl>
    <w:p>
      <w:pPr>
        <w:pStyle w:val="947"/>
        <w:numPr>
          <w:ilvl w:val="0"/>
          <w:numId w:val="0"/>
        </w:numPr>
        <w:pBdr/>
        <w:spacing w:after="0" w:before="0"/>
        <w:ind w:firstLine="276" w:left="2556"/>
        <w:rPr>
          <w:color w:val="000000" w:themeColor="text1"/>
          <w:sz w:val="28"/>
        </w:rPr>
      </w:pPr>
      <w:r>
        <w:rPr>
          <w:color w:val="000000" w:themeColor="text1"/>
          <w:sz w:val="28"/>
        </w:rPr>
      </w:r>
      <w:r>
        <w:rPr>
          <w:color w:val="000000" w:themeColor="text1"/>
          <w:sz w:val="28"/>
        </w:rPr>
      </w:r>
    </w:p>
    <w:p>
      <w:pPr>
        <w:pStyle w:val="947"/>
        <w:numPr>
          <w:ilvl w:val="0"/>
          <w:numId w:val="0"/>
        </w:numPr>
        <w:pBdr/>
        <w:spacing w:after="0" w:before="0"/>
        <w:ind w:firstLine="276" w:left="2556"/>
        <w:rPr>
          <w:color w:val="000000" w:themeColor="text1"/>
          <w:sz w:val="28"/>
        </w:rPr>
      </w:pPr>
      <w:r>
        <w:rPr>
          <w:color w:val="000000" w:themeColor="text1"/>
          <w:sz w:val="28"/>
        </w:rPr>
        <w:t xml:space="preserve">  ПОРЯДОК И УСЛОВИЯ</w:t>
      </w:r>
      <w:r>
        <w:rPr>
          <w:color w:val="000000" w:themeColor="text1"/>
          <w:sz w:val="28"/>
        </w:rPr>
      </w:r>
    </w:p>
    <w:p>
      <w:pPr>
        <w:pStyle w:val="947"/>
        <w:numPr>
          <w:ilvl w:val="0"/>
          <w:numId w:val="0"/>
        </w:numPr>
        <w:pBdr/>
        <w:spacing w:after="0" w:before="0"/>
        <w:ind w:hanging="432" w:left="432"/>
        <w:rPr>
          <w:color w:val="000000" w:themeColor="text1"/>
          <w:sz w:val="28"/>
        </w:rPr>
      </w:pPr>
      <w:r>
        <w:rPr>
          <w:color w:val="000000" w:themeColor="text1"/>
          <w:sz w:val="28"/>
        </w:rPr>
        <w:t xml:space="preserve">    часовой оплаты труда педагогических работников муниципального</w:t>
      </w:r>
      <w:r>
        <w:rPr>
          <w:color w:val="000000" w:themeColor="text1"/>
          <w:sz w:val="28"/>
        </w:rPr>
      </w:r>
    </w:p>
    <w:p>
      <w:pPr>
        <w:pStyle w:val="947"/>
        <w:numPr>
          <w:ilvl w:val="0"/>
          <w:numId w:val="0"/>
        </w:numPr>
        <w:pBdr/>
        <w:spacing w:after="0" w:before="0"/>
        <w:ind w:hanging="432" w:left="432"/>
        <w:rPr>
          <w:color w:val="000000" w:themeColor="text1"/>
          <w:sz w:val="28"/>
        </w:rPr>
      </w:pPr>
      <w:r>
        <w:rPr>
          <w:color w:val="000000" w:themeColor="text1"/>
          <w:sz w:val="28"/>
        </w:rPr>
        <w:t xml:space="preserve">         автономного дошкольного образовательного учреждения центр</w:t>
      </w:r>
      <w:r>
        <w:rPr>
          <w:color w:val="000000" w:themeColor="text1"/>
          <w:sz w:val="28"/>
        </w:rPr>
      </w:r>
    </w:p>
    <w:p>
      <w:pPr>
        <w:pStyle w:val="947"/>
        <w:numPr>
          <w:ilvl w:val="0"/>
          <w:numId w:val="0"/>
        </w:numPr>
        <w:pBdr/>
        <w:spacing w:after="0" w:before="0"/>
        <w:ind w:hanging="432" w:left="432"/>
        <w:rPr>
          <w:color w:val="000000" w:themeColor="text1"/>
          <w:sz w:val="28"/>
        </w:rPr>
      </w:pPr>
      <w:r>
        <w:rPr>
          <w:color w:val="000000" w:themeColor="text1"/>
          <w:sz w:val="28"/>
        </w:rPr>
        <w:t xml:space="preserve">               развития ребенка - детский сад № 14 города Кропоткин </w:t>
      </w:r>
      <w:r>
        <w:rPr>
          <w:color w:val="000000" w:themeColor="text1"/>
          <w:sz w:val="28"/>
        </w:rPr>
      </w:r>
    </w:p>
    <w:p>
      <w:pPr>
        <w:pStyle w:val="947"/>
        <w:numPr>
          <w:ilvl w:val="0"/>
          <w:numId w:val="0"/>
        </w:numPr>
        <w:pBdr/>
        <w:spacing w:after="0" w:before="0"/>
        <w:ind w:hanging="432" w:left="432"/>
        <w:rPr>
          <w:color w:val="000000" w:themeColor="text1"/>
          <w:sz w:val="28"/>
        </w:rPr>
      </w:pPr>
      <w:r>
        <w:rPr>
          <w:color w:val="000000" w:themeColor="text1"/>
          <w:sz w:val="28"/>
        </w:rPr>
        <w:t xml:space="preserve">                      муниципального образования Кавказский район</w:t>
      </w:r>
      <w:r>
        <w:rPr>
          <w:color w:val="000000" w:themeColor="text1"/>
          <w:sz w:val="28"/>
        </w:rPr>
      </w:r>
    </w:p>
    <w:p>
      <w:pPr>
        <w:pStyle w:val="954"/>
        <w:pBdr/>
        <w:spacing/>
        <w:ind/>
        <w:jc w:val="both"/>
        <w:rPr>
          <w:color w:val="000000" w:themeColor="text1"/>
        </w:rPr>
      </w:pPr>
      <w:r>
        <w:rPr>
          <w:color w:val="000000" w:themeColor="text1"/>
        </w:rPr>
      </w:r>
      <w:r>
        <w:rPr>
          <w:color w:val="000000" w:themeColor="text1"/>
        </w:rPr>
      </w:r>
    </w:p>
    <w:p>
      <w:pPr>
        <w:pStyle w:val="957"/>
        <w:numPr>
          <w:ilvl w:val="0"/>
          <w:numId w:val="12"/>
        </w:numPr>
        <w:pBdr/>
        <w:spacing/>
        <w:ind w:left="567"/>
        <w:jc w:val="both"/>
        <w:rPr>
          <w:color w:val="000000" w:themeColor="text1"/>
          <w:sz w:val="28"/>
          <w:szCs w:val="28"/>
        </w:rPr>
      </w:pPr>
      <w:r/>
      <w:bookmarkStart w:id="26" w:name="sub_14001"/>
      <w:r/>
      <w:bookmarkEnd w:id="26"/>
      <w:r>
        <w:rPr>
          <w:color w:val="000000" w:themeColor="text1"/>
          <w:sz w:val="28"/>
          <w:szCs w:val="28"/>
        </w:rPr>
        <w:t xml:space="preserve">Поч</w:t>
      </w:r>
      <w:r>
        <w:rPr>
          <w:color w:val="000000" w:themeColor="text1"/>
          <w:sz w:val="28"/>
          <w:szCs w:val="28"/>
        </w:rPr>
        <w:t xml:space="preserve">асовая оплата труда педагогических работников муниципального автономного дошкольного образовательного учреждения центр развития ребенка - детский сад № 14 города Кропоткин муниципального образования Кавказский район (далее – МАДОУ), применяется при оплате:</w:t>
      </w:r>
      <w:r>
        <w:rPr>
          <w:color w:val="000000" w:themeColor="text1"/>
          <w:sz w:val="28"/>
          <w:szCs w:val="28"/>
        </w:rPr>
      </w:r>
    </w:p>
    <w:p>
      <w:pPr>
        <w:pStyle w:val="957"/>
        <w:numPr>
          <w:ilvl w:val="0"/>
          <w:numId w:val="3"/>
        </w:numPr>
        <w:pBdr/>
        <w:shd w:val="clear" w:color="auto" w:fill="ffffff"/>
        <w:spacing w:line="276" w:lineRule="auto"/>
        <w:ind/>
        <w:jc w:val="both"/>
        <w:rPr>
          <w:color w:val="000000" w:themeColor="text1"/>
          <w:sz w:val="28"/>
          <w:szCs w:val="28"/>
        </w:rPr>
      </w:pPr>
      <w:r>
        <w:rPr>
          <w:color w:val="000000" w:themeColor="text1"/>
          <w:sz w:val="28"/>
          <w:szCs w:val="28"/>
        </w:rPr>
        <w:t xml:space="preserve">За часы, выполненные в порядке замещения отсутствующих по болезни или другим причинам педагогических работников МАДОУ, которое продолжалось не свыше двух месяцев;</w:t>
      </w:r>
      <w:r>
        <w:rPr>
          <w:color w:val="000000" w:themeColor="text1"/>
          <w:sz w:val="28"/>
          <w:szCs w:val="28"/>
        </w:rPr>
      </w:r>
    </w:p>
    <w:p>
      <w:pPr>
        <w:pStyle w:val="957"/>
        <w:numPr>
          <w:ilvl w:val="0"/>
          <w:numId w:val="3"/>
        </w:numPr>
        <w:pBdr/>
        <w:shd w:val="clear" w:color="auto" w:fill="ffffff"/>
        <w:spacing w:line="276" w:lineRule="auto"/>
        <w:ind/>
        <w:jc w:val="both"/>
        <w:rPr>
          <w:color w:val="000000" w:themeColor="text1"/>
          <w:sz w:val="28"/>
          <w:szCs w:val="28"/>
        </w:rPr>
      </w:pPr>
      <w:r>
        <w:rPr>
          <w:color w:val="000000" w:themeColor="text1"/>
          <w:sz w:val="28"/>
          <w:szCs w:val="28"/>
        </w:rPr>
        <w:t xml:space="preserve">при оплате за педагогическую работу специалистов предприятий, учреждений и организаций, привлекаемых для педагогической работы в МАДОУ;</w:t>
      </w:r>
      <w:r>
        <w:rPr>
          <w:color w:val="000000" w:themeColor="text1"/>
          <w:sz w:val="28"/>
          <w:szCs w:val="28"/>
        </w:rPr>
      </w:r>
    </w:p>
    <w:p>
      <w:pPr>
        <w:pStyle w:val="957"/>
        <w:numPr>
          <w:ilvl w:val="0"/>
          <w:numId w:val="3"/>
        </w:numPr>
        <w:pBdr/>
        <w:shd w:val="clear" w:color="auto" w:fill="ffffff"/>
        <w:spacing w:line="276" w:lineRule="auto"/>
        <w:ind/>
        <w:jc w:val="both"/>
        <w:rPr>
          <w:color w:val="000000" w:themeColor="text1"/>
          <w:sz w:val="28"/>
          <w:szCs w:val="28"/>
        </w:rPr>
      </w:pPr>
      <w:r>
        <w:rPr>
          <w:color w:val="000000" w:themeColor="text1"/>
          <w:sz w:val="28"/>
          <w:szCs w:val="28"/>
        </w:rPr>
        <w:t xml:space="preserve">при оплате за часы преподавательской работы в объеме 300 часов в год в другом МОУ (в одном или нескольких) сверх учебной нагрузки, выполняемой по совместительству на о</w:t>
      </w:r>
      <w:r>
        <w:rPr>
          <w:color w:val="000000" w:themeColor="text1"/>
          <w:sz w:val="28"/>
          <w:szCs w:val="28"/>
        </w:rPr>
        <w:t xml:space="preserve">снове тарификации в соответствии с пунктом 1 приложений 1 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r>
        <w:rPr>
          <w:color w:val="000000" w:themeColor="text1"/>
          <w:sz w:val="28"/>
          <w:szCs w:val="28"/>
        </w:rPr>
      </w:r>
    </w:p>
    <w:p>
      <w:pPr>
        <w:pBdr/>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 замещении педагогическим работником МАДОУ отсутствующих по болезни или другим причинам педагогических работников МАДОУ, оплата педагогической работы по замещаемой должности производится по часовой ставке замещающего работника МАДОУ.</w:t>
      </w:r>
      <w:r>
        <w:rPr>
          <w:rFonts w:ascii="Times New Roman" w:hAnsi="Times New Roman"/>
          <w:color w:val="000000" w:themeColor="text1"/>
          <w:sz w:val="28"/>
          <w:szCs w:val="28"/>
        </w:rPr>
      </w:r>
    </w:p>
    <w:p>
      <w:pPr>
        <w:pBdr/>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Размер оплаты за один час указанной педагогической работы определяется путем деления суммы заработной платы за месяц педагогического работника МАДОУ на среднемесячное количество рабочих часов.</w:t>
      </w:r>
      <w:r>
        <w:rPr>
          <w:rFonts w:ascii="Times New Roman" w:hAnsi="Times New Roman"/>
          <w:color w:val="000000" w:themeColor="text1"/>
          <w:sz w:val="28"/>
          <w:szCs w:val="28"/>
        </w:rPr>
      </w:r>
    </w:p>
    <w:p>
      <w:pPr>
        <w:pBdr/>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Сумма заработной платы в месяц педагогического работника МАДОУ для определения часовой ставки исчисляется за установленную норму часов педагогической работы в неделю исходя из:</w:t>
      </w:r>
      <w:r>
        <w:rPr>
          <w:rFonts w:ascii="Times New Roman" w:hAnsi="Times New Roman"/>
          <w:color w:val="000000" w:themeColor="text1"/>
          <w:sz w:val="28"/>
          <w:szCs w:val="28"/>
        </w:rPr>
      </w:r>
    </w:p>
    <w:p>
      <w:pPr>
        <w:pStyle w:val="957"/>
        <w:numPr>
          <w:ilvl w:val="0"/>
          <w:numId w:val="3"/>
        </w:numPr>
        <w:pBdr/>
        <w:shd w:val="clear" w:color="auto" w:fill="ffffff"/>
        <w:spacing w:line="276" w:lineRule="auto"/>
        <w:ind/>
        <w:jc w:val="both"/>
        <w:rPr>
          <w:color w:val="000000" w:themeColor="text1"/>
          <w:sz w:val="28"/>
          <w:szCs w:val="28"/>
        </w:rPr>
      </w:pPr>
      <w:r>
        <w:rPr>
          <w:color w:val="000000" w:themeColor="text1"/>
          <w:sz w:val="28"/>
          <w:szCs w:val="28"/>
        </w:rPr>
        <w:t xml:space="preserve">должностного оклада, ставки заработной платы;</w:t>
      </w:r>
      <w:r>
        <w:rPr>
          <w:color w:val="000000" w:themeColor="text1"/>
          <w:sz w:val="28"/>
          <w:szCs w:val="28"/>
        </w:rPr>
      </w:r>
    </w:p>
    <w:p>
      <w:pPr>
        <w:pStyle w:val="957"/>
        <w:numPr>
          <w:ilvl w:val="0"/>
          <w:numId w:val="3"/>
        </w:numPr>
        <w:pBdr/>
        <w:shd w:val="clear" w:color="auto" w:fill="ffffff"/>
        <w:spacing w:line="276" w:lineRule="auto"/>
        <w:ind/>
        <w:jc w:val="both"/>
        <w:rPr>
          <w:color w:val="000000" w:themeColor="text1"/>
          <w:sz w:val="28"/>
          <w:szCs w:val="28"/>
        </w:rPr>
      </w:pPr>
      <w:r>
        <w:rPr>
          <w:color w:val="000000" w:themeColor="text1"/>
          <w:sz w:val="28"/>
          <w:szCs w:val="28"/>
        </w:rPr>
        <w:t xml:space="preserve">выплат компенсационного характера: за специфику работы;</w:t>
      </w:r>
      <w:r>
        <w:rPr>
          <w:color w:val="000000" w:themeColor="text1"/>
          <w:sz w:val="28"/>
          <w:szCs w:val="28"/>
        </w:rPr>
      </w:r>
    </w:p>
    <w:p>
      <w:pPr>
        <w:pStyle w:val="957"/>
        <w:numPr>
          <w:ilvl w:val="0"/>
          <w:numId w:val="3"/>
        </w:numPr>
        <w:pBdr/>
        <w:shd w:val="clear" w:color="auto" w:fill="ffffff"/>
        <w:spacing w:line="276" w:lineRule="auto"/>
        <w:ind/>
        <w:jc w:val="both"/>
        <w:rPr>
          <w:color w:val="000000" w:themeColor="text1"/>
          <w:sz w:val="28"/>
          <w:szCs w:val="28"/>
        </w:rPr>
      </w:pPr>
      <w:r>
        <w:rPr>
          <w:color w:val="000000" w:themeColor="text1"/>
          <w:sz w:val="28"/>
          <w:szCs w:val="28"/>
        </w:rPr>
        <w:t xml:space="preserve">выплат стимулирующего характера: за выслугу лет, за наличие квалификационной категории, за наличие ученой степени, за наличие почетного звания;</w:t>
      </w:r>
      <w:r>
        <w:rPr>
          <w:color w:val="000000" w:themeColor="text1"/>
          <w:sz w:val="28"/>
          <w:szCs w:val="28"/>
        </w:rPr>
      </w:r>
    </w:p>
    <w:p>
      <w:pPr>
        <w:pStyle w:val="957"/>
        <w:numPr>
          <w:ilvl w:val="0"/>
          <w:numId w:val="3"/>
        </w:numPr>
        <w:pBdr/>
        <w:shd w:val="clear" w:color="auto" w:fill="ffffff"/>
        <w:spacing w:line="276" w:lineRule="auto"/>
        <w:ind/>
        <w:jc w:val="both"/>
        <w:rPr>
          <w:color w:val="000000" w:themeColor="text1"/>
          <w:sz w:val="28"/>
          <w:szCs w:val="28"/>
        </w:rPr>
      </w:pPr>
      <w:r>
        <w:rPr>
          <w:color w:val="000000" w:themeColor="text1"/>
          <w:sz w:val="28"/>
          <w:szCs w:val="28"/>
        </w:rPr>
        <w:t xml:space="preserve">дополнительных выплат стимулирующего характера отдельным категориям работников муниципальных учреждений и</w:t>
      </w:r>
      <w:r>
        <w:rPr>
          <w:color w:val="000000" w:themeColor="text1"/>
          <w:sz w:val="28"/>
          <w:szCs w:val="28"/>
        </w:rPr>
        <w:t xml:space="preserve"> доплат педагогическим работникам муниципальных дошкольных образовательных учреждений, установленных в приложении 9 к Положению об отраслевой системе оплаты труда работников муниципальных образовательных учреждений, подведомственных управлению образования.</w:t>
      </w:r>
      <w:r>
        <w:rPr>
          <w:color w:val="000000" w:themeColor="text1"/>
          <w:sz w:val="28"/>
          <w:szCs w:val="28"/>
        </w:rPr>
      </w:r>
    </w:p>
    <w:p>
      <w:pPr>
        <w:pStyle w:val="957"/>
        <w:pBdr/>
        <w:shd w:val="clear" w:color="auto" w:fill="ffffff"/>
        <w:spacing w:line="276" w:lineRule="auto"/>
        <w:ind w:left="502"/>
        <w:jc w:val="both"/>
        <w:rPr>
          <w:color w:val="000000" w:themeColor="text1"/>
          <w:sz w:val="28"/>
          <w:szCs w:val="28"/>
        </w:rPr>
      </w:pPr>
      <w:r>
        <w:rPr>
          <w:color w:val="000000" w:themeColor="text1"/>
          <w:sz w:val="28"/>
          <w:szCs w:val="28"/>
        </w:rPr>
        <w:t xml:space="preserve">Среднемесячное количество рабочих часов определяется:</w:t>
      </w:r>
      <w:r>
        <w:rPr>
          <w:color w:val="000000" w:themeColor="text1"/>
          <w:sz w:val="28"/>
          <w:szCs w:val="28"/>
        </w:rPr>
      </w:r>
    </w:p>
    <w:p>
      <w:pPr>
        <w:pStyle w:val="957"/>
        <w:numPr>
          <w:ilvl w:val="0"/>
          <w:numId w:val="3"/>
        </w:numPr>
        <w:pBdr/>
        <w:shd w:val="clear" w:color="auto" w:fill="ffffff"/>
        <w:spacing w:line="276" w:lineRule="auto"/>
        <w:ind/>
        <w:jc w:val="both"/>
        <w:rPr>
          <w:color w:val="000000" w:themeColor="text1"/>
          <w:sz w:val="28"/>
          <w:szCs w:val="28"/>
        </w:rPr>
      </w:pPr>
      <w:r>
        <w:rPr>
          <w:color w:val="000000" w:themeColor="text1"/>
          <w:sz w:val="28"/>
          <w:szCs w:val="28"/>
        </w:rPr>
        <w:t xml:space="preserve">для педагогических работников МАДОУ, которым установлены нормы часов педаг</w:t>
      </w:r>
      <w:r>
        <w:rPr>
          <w:color w:val="000000" w:themeColor="text1"/>
          <w:sz w:val="28"/>
          <w:szCs w:val="28"/>
        </w:rPr>
        <w:t xml:space="preserve">огической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12(количество месяцев в году).</w:t>
      </w:r>
      <w:r>
        <w:rPr>
          <w:color w:val="000000" w:themeColor="text1"/>
          <w:sz w:val="28"/>
          <w:szCs w:val="28"/>
        </w:rPr>
      </w:r>
    </w:p>
    <w:p>
      <w:pPr>
        <w:pStyle w:val="957"/>
        <w:numPr>
          <w:ilvl w:val="0"/>
          <w:numId w:val="12"/>
        </w:numPr>
        <w:pBdr/>
        <w:shd w:val="clear" w:color="auto" w:fill="ffffff"/>
        <w:spacing w:line="276" w:lineRule="auto"/>
        <w:ind w:left="567"/>
        <w:jc w:val="both"/>
        <w:rPr>
          <w:color w:val="000000" w:themeColor="text1"/>
          <w:sz w:val="28"/>
          <w:szCs w:val="28"/>
        </w:rPr>
      </w:pPr>
      <w:r>
        <w:rPr>
          <w:color w:val="000000" w:themeColor="text1"/>
          <w:sz w:val="28"/>
          <w:szCs w:val="28"/>
        </w:rPr>
        <w:t xml:space="preserve">Оплата за педагоги</w:t>
      </w:r>
      <w:r>
        <w:rPr>
          <w:color w:val="000000" w:themeColor="text1"/>
          <w:sz w:val="28"/>
          <w:szCs w:val="28"/>
        </w:rPr>
        <w:t xml:space="preserve">ческую работу, указанную в пункте 1 Положения об отраслевой системе оплаты труда работников муниципальных образовательных учреждений, подведомственных управлению образования, руководителю и его заместителю устанавливается в соответствии с положениями стать</w:t>
      </w:r>
      <w:r>
        <w:rPr>
          <w:color w:val="000000" w:themeColor="text1"/>
          <w:sz w:val="28"/>
          <w:szCs w:val="28"/>
        </w:rPr>
        <w:t xml:space="preserve">и 60 Трудового кодекса Российской Федерации в размерах, не ниже установленных пунктом 1 Положения об отраслевой системе оплаты труда работников муниципальных образовательных учреждений, подведомственных управлению образования для педагогических работников.</w:t>
      </w:r>
      <w:r>
        <w:rPr>
          <w:color w:val="000000" w:themeColor="text1"/>
          <w:sz w:val="28"/>
          <w:szCs w:val="28"/>
        </w:rPr>
      </w:r>
    </w:p>
    <w:p>
      <w:pPr>
        <w:pBdr/>
        <w:shd w:val="clear" w:color="auto" w:fill="ffffff"/>
        <w:spacing/>
        <w:ind w:left="567"/>
        <w:jc w:val="both"/>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p>
    <w:p>
      <w:pPr>
        <w:pStyle w:val="969"/>
        <w:pBdr/>
        <w:spacing w:before="0"/>
        <w:ind w:firstLine="709" w:left="0"/>
        <w:rPr>
          <w:rFonts w:ascii="Times New Roman" w:hAnsi="Times New Roman"/>
          <w:i w:val="0"/>
          <w:color w:val="000000" w:themeColor="text1"/>
          <w:sz w:val="28"/>
        </w:rPr>
      </w:pPr>
      <w:r>
        <w:rPr>
          <w:rFonts w:ascii="Times New Roman" w:hAnsi="Times New Roman"/>
          <w:i w:val="0"/>
          <w:color w:val="000000" w:themeColor="text1"/>
          <w:sz w:val="28"/>
        </w:rPr>
      </w:r>
      <w:r>
        <w:rPr>
          <w:rFonts w:ascii="Times New Roman" w:hAnsi="Times New Roman"/>
          <w:i w:val="0"/>
          <w:color w:val="000000" w:themeColor="text1"/>
          <w:sz w:val="28"/>
        </w:rPr>
      </w:r>
    </w:p>
    <w:p>
      <w:pPr>
        <w:pBdr/>
        <w:spacing/>
        <w:ind/>
        <w:jc w:val="both"/>
        <w:rPr>
          <w:color w:val="000000" w:themeColor="text1"/>
        </w:rPr>
        <w:sectPr>
          <w:headerReference w:type="default" r:id="rId10"/>
          <w:footnotePr/>
          <w:endnotePr/>
          <w:type w:val="nextPage"/>
          <w:pgSz w:h="16800" w:orient="portrait" w:w="11900"/>
          <w:pgMar w:top="1134" w:right="567" w:bottom="1134" w:left="1701" w:header="567" w:footer="624" w:gutter="0"/>
          <w:pgNumType w:start="1"/>
          <w:cols w:num="1" w:sep="0" w:space="720" w:equalWidth="1"/>
          <w:titlePg/>
        </w:sectPr>
      </w:pPr>
      <w:r>
        <w:rPr>
          <w:color w:val="000000" w:themeColor="text1"/>
        </w:rPr>
      </w:r>
      <w:r>
        <w:rPr>
          <w:color w:val="000000" w:themeColor="text1"/>
        </w:rPr>
      </w:r>
    </w:p>
    <w:tbl>
      <w:tblPr>
        <w:tblStyle w:val="96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3085"/>
        <w:gridCol w:w="6521"/>
      </w:tblGrid>
      <w:tr>
        <w:trPr/>
        <w:tc>
          <w:tcPr>
            <w:tcBorders>
              <w:top w:val="none" w:color="000000" w:sz="4" w:space="0"/>
              <w:left w:val="none" w:color="000000" w:sz="4" w:space="0"/>
              <w:bottom w:val="none" w:color="000000" w:sz="4" w:space="0"/>
              <w:right w:val="none" w:color="000000" w:sz="4" w:space="0"/>
            </w:tcBorders>
            <w:tcW w:w="3085" w:type="dxa"/>
            <w:textDirection w:val="lrTb"/>
            <w:noWrap w:val="false"/>
          </w:tcPr>
          <w:p>
            <w:pPr>
              <w:pBdr/>
              <w:spacing w:after="120"/>
              <w:ind/>
              <w:jc w:val="both"/>
              <w:rPr>
                <w:rFonts w:ascii="Times New Roman" w:hAnsi="Times New Roman"/>
                <w:b/>
                <w:color w:val="000000" w:themeColor="text1"/>
                <w:sz w:val="24"/>
              </w:rPr>
            </w:pPr>
            <w:r>
              <w:rPr>
                <w:rFonts w:ascii="Times New Roman" w:hAnsi="Times New Roman"/>
                <w:b/>
                <w:color w:val="000000" w:themeColor="text1"/>
                <w:sz w:val="24"/>
              </w:rPr>
            </w:r>
            <w:r>
              <w:rPr>
                <w:rFonts w:ascii="Times New Roman" w:hAnsi="Times New Roman"/>
                <w:b/>
                <w:color w:val="000000" w:themeColor="text1"/>
                <w:sz w:val="24"/>
              </w:rPr>
            </w:r>
          </w:p>
        </w:tc>
        <w:tc>
          <w:tcPr>
            <w:tcBorders>
              <w:top w:val="none" w:color="000000" w:sz="4" w:space="0"/>
              <w:left w:val="none" w:color="000000" w:sz="4" w:space="0"/>
              <w:bottom w:val="none" w:color="000000" w:sz="4" w:space="0"/>
              <w:right w:val="none" w:color="000000" w:sz="4" w:space="0"/>
            </w:tcBorders>
            <w:tcW w:w="6521" w:type="dxa"/>
            <w:textDirection w:val="lrTb"/>
            <w:noWrap w:val="false"/>
          </w:tcPr>
          <w:p>
            <w:pPr>
              <w:pStyle w:val="948"/>
              <w:pBdr/>
              <w:spacing/>
              <w:ind/>
              <w:rPr>
                <w:rFonts w:ascii="Times New Roman" w:hAnsi="Times New Roman"/>
                <w:sz w:val="24"/>
                <w:szCs w:val="24"/>
              </w:rPr>
            </w:pPr>
            <w:r>
              <w:rPr>
                <w:rFonts w:ascii="Times New Roman" w:hAnsi="Times New Roman"/>
                <w:sz w:val="24"/>
                <w:szCs w:val="24"/>
              </w:rPr>
              <w:t xml:space="preserve">Приложение 3</w:t>
            </w:r>
            <w:r>
              <w:rPr>
                <w:rFonts w:ascii="Times New Roman" w:hAnsi="Times New Roman"/>
                <w:sz w:val="24"/>
                <w:szCs w:val="24"/>
              </w:rPr>
            </w:r>
          </w:p>
          <w:p>
            <w:pPr>
              <w:pStyle w:val="948"/>
              <w:pBdr/>
              <w:spacing/>
              <w:ind/>
              <w:rPr/>
            </w:pPr>
            <w:r>
              <w:rPr>
                <w:rFonts w:ascii="Times New Roman" w:hAnsi="Times New Roman"/>
                <w:sz w:val="24"/>
                <w:szCs w:val="24"/>
              </w:rPr>
              <w:t xml:space="preserve">к Положению «Об оплате труда работников муниципального автономного дошкольного образовательного учреждения центр развития ребенка- детский сад № 14 города Кропоткин муниципального образования Кавказский район»</w:t>
            </w:r>
            <w:r/>
          </w:p>
        </w:tc>
      </w:tr>
    </w:tbl>
    <w:p>
      <w:pPr>
        <w:pStyle w:val="947"/>
        <w:numPr>
          <w:ilvl w:val="0"/>
          <w:numId w:val="0"/>
        </w:numPr>
        <w:pBdr/>
        <w:spacing w:after="0" w:before="0"/>
        <w:ind/>
        <w:jc w:val="both"/>
        <w:rPr>
          <w:b w:val="0"/>
          <w:color w:val="000000" w:themeColor="text1"/>
          <w:sz w:val="28"/>
        </w:rPr>
      </w:pPr>
      <w:r>
        <w:rPr>
          <w:b w:val="0"/>
          <w:color w:val="000000" w:themeColor="text1"/>
          <w:sz w:val="28"/>
        </w:rPr>
      </w:r>
      <w:r>
        <w:rPr>
          <w:b w:val="0"/>
          <w:color w:val="000000" w:themeColor="text1"/>
          <w:sz w:val="28"/>
        </w:rPr>
      </w:r>
    </w:p>
    <w:p>
      <w:pPr>
        <w:pStyle w:val="947"/>
        <w:numPr>
          <w:ilvl w:val="0"/>
          <w:numId w:val="0"/>
        </w:numPr>
        <w:pBdr/>
        <w:spacing w:after="0" w:before="0"/>
        <w:ind w:firstLine="708" w:left="1416"/>
        <w:rPr>
          <w:color w:val="000000" w:themeColor="text1"/>
          <w:sz w:val="28"/>
        </w:rPr>
      </w:pPr>
      <w:r>
        <w:rPr>
          <w:color w:val="000000" w:themeColor="text1"/>
          <w:sz w:val="28"/>
        </w:rPr>
        <w:t xml:space="preserve">                        ПЕРЕЧЕНЬ</w:t>
      </w:r>
      <w:r>
        <w:rPr>
          <w:color w:val="000000" w:themeColor="text1"/>
          <w:sz w:val="28"/>
        </w:rPr>
      </w:r>
    </w:p>
    <w:p>
      <w:pPr>
        <w:pStyle w:val="947"/>
        <w:numPr>
          <w:ilvl w:val="0"/>
          <w:numId w:val="0"/>
        </w:numPr>
        <w:pBdr/>
        <w:spacing w:after="0" w:before="0"/>
        <w:ind w:hanging="432" w:left="432"/>
        <w:rPr>
          <w:color w:val="000000" w:themeColor="text1"/>
          <w:sz w:val="28"/>
        </w:rPr>
      </w:pPr>
      <w:r>
        <w:rPr>
          <w:color w:val="000000" w:themeColor="text1"/>
          <w:sz w:val="28"/>
        </w:rPr>
        <w:t xml:space="preserve">         учреждений, организаций и должностей, время работы в которых</w:t>
      </w:r>
      <w:r>
        <w:rPr>
          <w:color w:val="000000" w:themeColor="text1"/>
          <w:sz w:val="28"/>
        </w:rPr>
      </w:r>
    </w:p>
    <w:p>
      <w:pPr>
        <w:pStyle w:val="947"/>
        <w:numPr>
          <w:ilvl w:val="0"/>
          <w:numId w:val="0"/>
        </w:numPr>
        <w:pBdr/>
        <w:spacing w:after="0" w:before="0"/>
        <w:ind w:hanging="432" w:left="432"/>
        <w:rPr>
          <w:color w:val="000000" w:themeColor="text1"/>
          <w:sz w:val="28"/>
        </w:rPr>
      </w:pPr>
      <w:r>
        <w:rPr>
          <w:color w:val="000000" w:themeColor="text1"/>
          <w:sz w:val="28"/>
        </w:rPr>
        <w:t xml:space="preserve">                         засчитывается в стаж работы в сфере образования</w:t>
      </w:r>
      <w:r>
        <w:rPr>
          <w:color w:val="000000" w:themeColor="text1"/>
          <w:sz w:val="28"/>
        </w:rPr>
      </w:r>
    </w:p>
    <w:p>
      <w:pPr>
        <w:pBdr/>
        <w:spacing/>
        <w:ind/>
        <w:jc w:val="both"/>
        <w:rPr>
          <w:rFonts w:ascii="Times New Roman" w:hAnsi="Times New Roman"/>
          <w:color w:val="000000" w:themeColor="text1"/>
          <w:sz w:val="2"/>
        </w:rPr>
      </w:pPr>
      <w:r>
        <w:rPr>
          <w:rFonts w:ascii="Times New Roman" w:hAnsi="Times New Roman"/>
          <w:color w:val="000000" w:themeColor="text1"/>
          <w:sz w:val="2"/>
        </w:rPr>
      </w:r>
      <w:r>
        <w:rPr>
          <w:rFonts w:ascii="Times New Roman" w:hAnsi="Times New Roman"/>
          <w:color w:val="000000" w:themeColor="text1"/>
          <w:sz w:val="2"/>
        </w:rPr>
      </w:r>
    </w:p>
    <w:tbl>
      <w:tblPr>
        <w:tblStyle w:val="968"/>
        <w:tblW w:w="0" w:type="auto"/>
        <w:tblBorders/>
        <w:tblLayout w:type="fixed"/>
        <w:tblLook w:val="04A0" w:firstRow="1" w:lastRow="0" w:firstColumn="1" w:lastColumn="0" w:noHBand="0" w:noVBand="1"/>
      </w:tblPr>
      <w:tblGrid>
        <w:gridCol w:w="3681"/>
        <w:gridCol w:w="5941"/>
      </w:tblGrid>
      <w:tr>
        <w:trPr>
          <w:tblHeader/>
        </w:trPr>
        <w:tc>
          <w:tcPr>
            <w:tcBorders/>
            <w:tcW w:w="3681" w:type="dxa"/>
            <w:textDirection w:val="lrTb"/>
            <w:noWrap w:val="false"/>
          </w:tcPr>
          <w:p>
            <w:pPr>
              <w:pBdr/>
              <w:spacing w:after="0"/>
              <w:ind/>
              <w:jc w:val="center"/>
              <w:rPr>
                <w:rFonts w:ascii="Times New Roman" w:hAnsi="Times New Roman"/>
                <w:color w:val="000000" w:themeColor="text1"/>
                <w:sz w:val="24"/>
              </w:rPr>
            </w:pPr>
            <w:r>
              <w:rPr>
                <w:rFonts w:ascii="Times New Roman" w:hAnsi="Times New Roman"/>
                <w:color w:val="000000" w:themeColor="text1"/>
                <w:sz w:val="24"/>
              </w:rPr>
              <w:t xml:space="preserve">Наименование учреждений и организаций</w:t>
            </w:r>
            <w:r>
              <w:rPr>
                <w:rFonts w:ascii="Times New Roman" w:hAnsi="Times New Roman"/>
                <w:color w:val="000000" w:themeColor="text1"/>
                <w:sz w:val="24"/>
              </w:rPr>
            </w:r>
          </w:p>
        </w:tc>
        <w:tc>
          <w:tcPr>
            <w:tcBorders/>
            <w:tcW w:w="5941" w:type="dxa"/>
            <w:textDirection w:val="lrTb"/>
            <w:noWrap w:val="false"/>
          </w:tcPr>
          <w:p>
            <w:pPr>
              <w:pBdr/>
              <w:spacing w:after="0"/>
              <w:ind/>
              <w:jc w:val="center"/>
              <w:rPr>
                <w:rFonts w:ascii="Times New Roman" w:hAnsi="Times New Roman"/>
                <w:color w:val="000000" w:themeColor="text1"/>
                <w:sz w:val="24"/>
              </w:rPr>
            </w:pPr>
            <w:r>
              <w:rPr>
                <w:rFonts w:ascii="Times New Roman" w:hAnsi="Times New Roman"/>
                <w:color w:val="000000" w:themeColor="text1"/>
                <w:sz w:val="24"/>
              </w:rPr>
              <w:t xml:space="preserve">Наименование должностей</w:t>
            </w:r>
            <w:r>
              <w:rPr>
                <w:rFonts w:ascii="Times New Roman" w:hAnsi="Times New Roman"/>
                <w:color w:val="000000" w:themeColor="text1"/>
                <w:sz w:val="24"/>
              </w:rPr>
            </w:r>
          </w:p>
        </w:tc>
      </w:tr>
      <w:tr>
        <w:trPr/>
        <w:tc>
          <w:tcPr>
            <w:tcBorders/>
            <w:tcW w:w="3681" w:type="dxa"/>
            <w:textDirection w:val="lrTb"/>
            <w:noWrap w:val="false"/>
          </w:tcPr>
          <w:p>
            <w:pPr>
              <w:pBdr/>
              <w:spacing/>
              <w:ind/>
              <w:jc w:val="both"/>
              <w:rPr>
                <w:rFonts w:ascii="Times New Roman" w:hAnsi="Times New Roman"/>
                <w:color w:val="000000" w:themeColor="text1"/>
                <w:sz w:val="24"/>
              </w:rPr>
            </w:pPr>
            <w:r>
              <w:rPr>
                <w:rFonts w:ascii="Times New Roman" w:hAnsi="Times New Roman"/>
                <w:color w:val="000000" w:themeColor="text1"/>
                <w:sz w:val="24"/>
              </w:rPr>
              <w:t xml:space="preserve">Образовательные учреждения(организации) вне зависимости от ведомственной принадлежности и формы собственности;учреждения (организации) здравоохранения и социа</w:t>
            </w:r>
            <w:r>
              <w:rPr>
                <w:rFonts w:ascii="Times New Roman" w:hAnsi="Times New Roman"/>
                <w:color w:val="000000" w:themeColor="text1"/>
                <w:sz w:val="24"/>
              </w:rPr>
              <w:t xml:space="preserve">льного обеспечения, дома ребенка, детские санатории, клиники, поликлиники, больницы и другие, а также отделения, палаты для детей в учреждениях для взрослых; центры спортивной подготовки вне зависимости от ведомственной принадлежности и формы собственности</w:t>
            </w:r>
            <w:r>
              <w:rPr>
                <w:rFonts w:ascii="Times New Roman" w:hAnsi="Times New Roman"/>
                <w:color w:val="000000" w:themeColor="text1"/>
                <w:sz w:val="24"/>
              </w:rPr>
            </w:r>
          </w:p>
          <w:p>
            <w:pPr>
              <w:pBdr/>
              <w:spacing/>
              <w:ind/>
              <w:jc w:val="both"/>
              <w:rPr>
                <w:rFonts w:ascii="Times New Roman" w:hAnsi="Times New Roman"/>
                <w:color w:val="000000" w:themeColor="text1"/>
                <w:sz w:val="24"/>
              </w:rPr>
            </w:pPr>
            <w:r>
              <w:rPr>
                <w:rFonts w:ascii="Times New Roman" w:hAnsi="Times New Roman"/>
                <w:color w:val="000000" w:themeColor="text1"/>
                <w:sz w:val="24"/>
              </w:rPr>
            </w:r>
            <w:r>
              <w:rPr>
                <w:rFonts w:ascii="Times New Roman" w:hAnsi="Times New Roman"/>
                <w:color w:val="000000" w:themeColor="text1"/>
                <w:sz w:val="24"/>
              </w:rPr>
            </w:r>
          </w:p>
        </w:tc>
        <w:tc>
          <w:tcPr>
            <w:tcBorders/>
            <w:tcW w:w="5941" w:type="dxa"/>
            <w:textDirection w:val="lrTb"/>
            <w:noWrap w:val="false"/>
          </w:tcPr>
          <w:p>
            <w:pPr>
              <w:pBdr/>
              <w:spacing w:after="0"/>
              <w:ind/>
              <w:jc w:val="both"/>
              <w:rPr>
                <w:rFonts w:ascii="Times New Roman" w:hAnsi="Times New Roman"/>
                <w:color w:val="000000" w:themeColor="text1"/>
                <w:sz w:val="24"/>
              </w:rPr>
            </w:pPr>
            <w:r>
              <w:rPr>
                <w:rFonts w:ascii="Times New Roman" w:hAnsi="Times New Roman"/>
                <w:color w:val="000000" w:themeColor="text1"/>
                <w:sz w:val="24"/>
              </w:rPr>
              <w:t xml:space="preserve">учителя-дефектологи, учителя-логопеды, логопеды,, руководители физического воспитания, старшие методисты, методисты, музыкальные руководители, старшие воспитатели, воспитатели, тьюторы, социальные педаг</w:t>
            </w:r>
            <w:r>
              <w:rPr>
                <w:rFonts w:ascii="Times New Roman" w:hAnsi="Times New Roman"/>
                <w:color w:val="000000" w:themeColor="text1"/>
                <w:sz w:val="24"/>
              </w:rPr>
              <w:t xml:space="preserve">оги, педагоги-психологи, педагоги-организаторы, педагоги дополнительного образования, инструкторы по физкультуре, директора (начальники, заведующие), заместители директоров (начальников, заведующих) по учебной, учебно-воспитательной, воспитательной работе.</w:t>
            </w:r>
            <w:r>
              <w:rPr>
                <w:rFonts w:ascii="Times New Roman" w:hAnsi="Times New Roman"/>
                <w:color w:val="000000" w:themeColor="text1"/>
                <w:sz w:val="24"/>
              </w:rPr>
            </w:r>
          </w:p>
        </w:tc>
      </w:tr>
    </w:tbl>
    <w:p>
      <w:pPr>
        <w:pBdr/>
        <w:spacing/>
        <w:ind w:firstLine="709"/>
        <w:jc w:val="both"/>
        <w:rPr>
          <w:rFonts w:ascii="Times New Roman" w:hAnsi="Times New Roman"/>
          <w:color w:val="000000" w:themeColor="text1"/>
          <w:sz w:val="28"/>
        </w:rPr>
      </w:pPr>
      <w:r>
        <w:rPr>
          <w:rFonts w:ascii="Times New Roman" w:hAnsi="Times New Roman"/>
          <w:color w:val="000000" w:themeColor="text1"/>
          <w:sz w:val="28"/>
        </w:rPr>
      </w:r>
      <w:r>
        <w:rPr>
          <w:rFonts w:ascii="Times New Roman" w:hAnsi="Times New Roman"/>
          <w:color w:val="000000" w:themeColor="text1"/>
          <w:sz w:val="28"/>
        </w:rPr>
      </w:r>
    </w:p>
    <w:p>
      <w:pPr>
        <w:pBdr/>
        <w:spacing/>
        <w:ind w:firstLine="709"/>
        <w:jc w:val="both"/>
        <w:rPr>
          <w:rFonts w:ascii="Times New Roman" w:hAnsi="Times New Roman"/>
          <w:color w:val="000000" w:themeColor="text1"/>
          <w:sz w:val="28"/>
        </w:rPr>
      </w:pPr>
      <w:r>
        <w:rPr>
          <w:rFonts w:ascii="Times New Roman" w:hAnsi="Times New Roman"/>
          <w:color w:val="000000" w:themeColor="text1"/>
          <w:sz w:val="28"/>
        </w:rPr>
        <w:t xml:space="preserve">Примечание.</w:t>
      </w:r>
      <w:r>
        <w:rPr>
          <w:rFonts w:ascii="Times New Roman" w:hAnsi="Times New Roman"/>
          <w:color w:val="000000" w:themeColor="text1"/>
          <w:sz w:val="28"/>
        </w:rPr>
      </w:r>
    </w:p>
    <w:p>
      <w:pPr>
        <w:pBdr/>
        <w:spacing/>
        <w:ind w:firstLine="709"/>
        <w:jc w:val="both"/>
        <w:rPr>
          <w:rFonts w:ascii="Times New Roman" w:hAnsi="Times New Roman"/>
          <w:i/>
          <w:color w:val="000000" w:themeColor="text1"/>
          <w:sz w:val="28"/>
        </w:rPr>
      </w:pPr>
      <w:r>
        <w:rPr>
          <w:rFonts w:ascii="Times New Roman" w:hAnsi="Times New Roman"/>
          <w:color w:val="000000" w:themeColor="text1"/>
          <w:sz w:val="28"/>
        </w:rPr>
        <w:t xml:space="preserve">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оргметодотдела республиканской, краевой, областной больницы.</w:t>
      </w:r>
      <w:r>
        <w:rPr>
          <w:rFonts w:ascii="Times New Roman" w:hAnsi="Times New Roman"/>
          <w:i/>
          <w:color w:val="000000" w:themeColor="text1"/>
          <w:sz w:val="28"/>
        </w:rPr>
      </w:r>
    </w:p>
    <w:p>
      <w:pPr>
        <w:pBdr/>
        <w:spacing/>
        <w:ind/>
        <w:jc w:val="both"/>
        <w:rPr>
          <w:color w:val="000000" w:themeColor="text1"/>
        </w:rPr>
        <w:sectPr>
          <w:headerReference w:type="default" r:id="rId11"/>
          <w:footnotePr/>
          <w:endnotePr/>
          <w:type w:val="nextPage"/>
          <w:pgSz w:h="16800" w:orient="portrait" w:w="11900"/>
          <w:pgMar w:top="1134" w:right="567" w:bottom="1134" w:left="1701" w:header="567" w:footer="567" w:gutter="0"/>
          <w:pgNumType w:start="1"/>
          <w:cols w:num="1" w:sep="0" w:space="720" w:equalWidth="1"/>
          <w:titlePg/>
        </w:sectPr>
      </w:pPr>
      <w:r>
        <w:rPr>
          <w:color w:val="000000" w:themeColor="text1"/>
        </w:rPr>
      </w:r>
      <w:r>
        <w:rPr>
          <w:color w:val="000000" w:themeColor="text1"/>
        </w:rPr>
      </w:r>
    </w:p>
    <w:tbl>
      <w:tblPr>
        <w:tblStyle w:val="96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2943"/>
        <w:gridCol w:w="6689"/>
      </w:tblGrid>
      <w:tr>
        <w:trPr/>
        <w:tc>
          <w:tcPr>
            <w:tcBorders>
              <w:top w:val="none" w:color="000000" w:sz="4" w:space="0"/>
              <w:left w:val="none" w:color="000000" w:sz="4" w:space="0"/>
              <w:bottom w:val="none" w:color="000000" w:sz="4" w:space="0"/>
              <w:right w:val="none" w:color="000000" w:sz="4" w:space="0"/>
            </w:tcBorders>
            <w:tcW w:w="2943" w:type="dxa"/>
            <w:textDirection w:val="lrTb"/>
            <w:noWrap w:val="false"/>
          </w:tcPr>
          <w:p>
            <w:pPr>
              <w:pBdr/>
              <w:spacing/>
              <w:ind/>
              <w:jc w:val="both"/>
              <w:rPr>
                <w:rFonts w:ascii="Times New Roman" w:hAnsi="Times New Roman"/>
                <w:b/>
                <w:color w:val="000000" w:themeColor="text1"/>
                <w:sz w:val="28"/>
              </w:rPr>
            </w:pPr>
            <w:r>
              <w:rPr>
                <w:rFonts w:ascii="Times New Roman" w:hAnsi="Times New Roman"/>
                <w:b/>
                <w:color w:val="000000" w:themeColor="text1"/>
                <w:sz w:val="28"/>
              </w:rPr>
            </w:r>
            <w:r>
              <w:rPr>
                <w:rFonts w:ascii="Times New Roman" w:hAnsi="Times New Roman"/>
                <w:b/>
                <w:color w:val="000000" w:themeColor="text1"/>
                <w:sz w:val="28"/>
              </w:rPr>
            </w:r>
          </w:p>
        </w:tc>
        <w:tc>
          <w:tcPr>
            <w:tcBorders>
              <w:top w:val="none" w:color="000000" w:sz="4" w:space="0"/>
              <w:left w:val="none" w:color="000000" w:sz="4" w:space="0"/>
              <w:bottom w:val="none" w:color="000000" w:sz="4" w:space="0"/>
              <w:right w:val="none" w:color="000000" w:sz="4" w:space="0"/>
            </w:tcBorders>
            <w:tcW w:w="6689" w:type="dxa"/>
            <w:textDirection w:val="lrTb"/>
            <w:noWrap w:val="false"/>
          </w:tcPr>
          <w:p>
            <w:pPr>
              <w:pStyle w:val="948"/>
              <w:pBdr/>
              <w:spacing/>
              <w:ind/>
              <w:rPr>
                <w:rFonts w:ascii="Times New Roman" w:hAnsi="Times New Roman"/>
                <w:sz w:val="24"/>
                <w:szCs w:val="24"/>
              </w:rPr>
            </w:pPr>
            <w:r>
              <w:rPr>
                <w:rFonts w:ascii="Times New Roman" w:hAnsi="Times New Roman"/>
                <w:sz w:val="24"/>
                <w:szCs w:val="24"/>
              </w:rPr>
              <w:t xml:space="preserve">Приложение 4</w:t>
            </w:r>
            <w:r>
              <w:rPr>
                <w:rFonts w:ascii="Times New Roman" w:hAnsi="Times New Roman"/>
                <w:sz w:val="24"/>
                <w:szCs w:val="24"/>
              </w:rPr>
            </w:r>
          </w:p>
          <w:p>
            <w:pPr>
              <w:pStyle w:val="948"/>
              <w:pBdr/>
              <w:spacing/>
              <w:ind/>
              <w:rPr>
                <w:sz w:val="28"/>
              </w:rPr>
            </w:pPr>
            <w:r>
              <w:rPr>
                <w:rFonts w:ascii="Times New Roman" w:hAnsi="Times New Roman"/>
                <w:sz w:val="24"/>
                <w:szCs w:val="24"/>
              </w:rPr>
              <w:t xml:space="preserve">к Положению «Об оплате труда работников муниципального автономного дошкольного образовательного учреждения центр развития ребенка- детский сад № 14 города Кропоткин муниципального образования Кавказский район»</w:t>
            </w:r>
            <w:r>
              <w:rPr>
                <w:sz w:val="28"/>
              </w:rPr>
            </w:r>
          </w:p>
        </w:tc>
      </w:tr>
    </w:tbl>
    <w:p>
      <w:pPr>
        <w:pBdr/>
        <w:spacing/>
        <w:ind/>
        <w:jc w:val="both"/>
        <w:rPr>
          <w:rFonts w:ascii="Times New Roman" w:hAnsi="Times New Roman"/>
          <w:color w:val="000000" w:themeColor="text1"/>
          <w:sz w:val="28"/>
        </w:rPr>
      </w:pPr>
      <w:r>
        <w:rPr>
          <w:rFonts w:ascii="Times New Roman" w:hAnsi="Times New Roman"/>
          <w:color w:val="000000" w:themeColor="text1"/>
          <w:sz w:val="28"/>
        </w:rPr>
      </w:r>
      <w:r>
        <w:rPr>
          <w:rFonts w:ascii="Times New Roman" w:hAnsi="Times New Roman"/>
          <w:color w:val="000000" w:themeColor="text1"/>
          <w:sz w:val="28"/>
        </w:rPr>
      </w:r>
    </w:p>
    <w:p>
      <w:pPr>
        <w:pBdr/>
        <w:spacing/>
        <w:ind/>
        <w:jc w:val="center"/>
        <w:rPr>
          <w:rFonts w:ascii="Times New Roman" w:hAnsi="Times New Roman"/>
          <w:b/>
          <w:color w:val="000000" w:themeColor="text1"/>
          <w:sz w:val="28"/>
        </w:rPr>
      </w:pPr>
      <w:r/>
      <w:bookmarkStart w:id="27" w:name="sub_1601"/>
      <w:r>
        <w:rPr>
          <w:rFonts w:ascii="Times New Roman" w:hAnsi="Times New Roman"/>
          <w:b/>
          <w:color w:val="000000" w:themeColor="text1"/>
          <w:sz w:val="28"/>
        </w:rPr>
        <w:t xml:space="preserve">ПОРЯДОК</w:t>
      </w:r>
      <w:r>
        <w:rPr>
          <w:rFonts w:ascii="Times New Roman" w:hAnsi="Times New Roman"/>
          <w:b/>
          <w:color w:val="000000" w:themeColor="text1"/>
          <w:sz w:val="28"/>
        </w:rPr>
      </w:r>
    </w:p>
    <w:p>
      <w:pPr>
        <w:pBdr/>
        <w:spacing/>
        <w:ind/>
        <w:jc w:val="center"/>
        <w:rPr>
          <w:rFonts w:ascii="Times New Roman" w:hAnsi="Times New Roman"/>
          <w:b/>
          <w:color w:val="000000" w:themeColor="text1"/>
          <w:sz w:val="28"/>
        </w:rPr>
      </w:pPr>
      <w:r>
        <w:rPr>
          <w:rFonts w:ascii="Times New Roman" w:hAnsi="Times New Roman"/>
          <w:b/>
          <w:color w:val="000000" w:themeColor="text1"/>
          <w:sz w:val="28"/>
        </w:rPr>
        <w:t xml:space="preserve">зачета педагогическим работникам муниципальных образовательных учреждений м</w:t>
      </w:r>
      <w:r>
        <w:rPr>
          <w:rFonts w:ascii="Times New Roman" w:hAnsi="Times New Roman"/>
          <w:b/>
          <w:color w:val="000000" w:themeColor="text1"/>
          <w:sz w:val="28"/>
        </w:rPr>
        <w:t xml:space="preserve">униципального образования Кавказский район в стаж работы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r>
        <w:rPr>
          <w:rFonts w:ascii="Times New Roman" w:hAnsi="Times New Roman"/>
          <w:b/>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1. Порядок устанавливает случаи зачета педагогическим работникам муниципальных образовательных учреждений муниципального образования Кавказский район (далее – МОУ) в стаж работы времени работы в отдель</w:t>
      </w:r>
      <w:r>
        <w:rPr>
          <w:rFonts w:ascii="Times New Roman" w:hAnsi="Times New Roman"/>
          <w:color w:val="000000" w:themeColor="text1"/>
          <w:sz w:val="28"/>
        </w:rPr>
        <w:t xml:space="preserve">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с целью преемственности зачета стажа работы в стаж работы в сфере образования.</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2. Педагогическим работникам МАДОУ в стаж работы засчитывается без всяких условий и ограничений:</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bookmarkStart w:id="28" w:name="sub_16011"/>
      <w:r/>
      <w:bookmarkEnd w:id="27"/>
      <w:r>
        <w:rPr>
          <w:rFonts w:ascii="Times New Roman" w:hAnsi="Times New Roman"/>
          <w:color w:val="000000" w:themeColor="text1"/>
          <w:sz w:val="28"/>
        </w:rPr>
        <w:t xml:space="preserve">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bookmarkStart w:id="29" w:name="sub_1602"/>
      <w:r/>
      <w:bookmarkEnd w:id="28"/>
      <w:r>
        <w:rPr>
          <w:rFonts w:ascii="Times New Roman" w:hAnsi="Times New Roman"/>
          <w:color w:val="000000" w:themeColor="text1"/>
          <w:sz w:val="28"/>
        </w:rPr>
        <w:t xml:space="preserve">3. Педаго</w:t>
      </w:r>
      <w:r>
        <w:rPr>
          <w:rFonts w:ascii="Times New Roman" w:hAnsi="Times New Roman"/>
          <w:color w:val="000000" w:themeColor="text1"/>
          <w:sz w:val="28"/>
        </w:rPr>
        <w:t xml:space="preserve">гическим работникам МАДОУ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bookmarkStart w:id="30" w:name="sub_16021"/>
      <w:r/>
      <w:bookmarkEnd w:id="29"/>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3.1. Время службы в Во</w:t>
      </w:r>
      <w:r>
        <w:rPr>
          <w:rFonts w:ascii="Times New Roman" w:hAnsi="Times New Roman"/>
          <w:color w:val="000000" w:themeColor="text1"/>
          <w:sz w:val="28"/>
        </w:rPr>
        <w:t xml:space="preserve">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2 настоящего Порядка.</w:t>
      </w:r>
      <w:bookmarkStart w:id="31" w:name="sub_16022"/>
      <w:r/>
      <w:bookmarkEnd w:id="30"/>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3.2. Время работы на руководящих, инспекторских, инструкторских и других должностях специа</w:t>
      </w:r>
      <w:r>
        <w:rPr>
          <w:rFonts w:ascii="Times New Roman" w:hAnsi="Times New Roman"/>
          <w:color w:val="000000" w:themeColor="text1"/>
          <w:sz w:val="28"/>
        </w:rPr>
        <w:t xml:space="preserve">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w:t>
      </w:r>
      <w:r>
        <w:rPr>
          <w:rFonts w:ascii="Times New Roman" w:hAnsi="Times New Roman"/>
          <w:color w:val="000000" w:themeColor="text1"/>
          <w:sz w:val="28"/>
        </w:rPr>
        <w:t xml:space="preserve">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w:t>
      </w:r>
      <w:r>
        <w:rPr>
          <w:rFonts w:ascii="Times New Roman" w:hAnsi="Times New Roman"/>
          <w:color w:val="000000" w:themeColor="text1"/>
          <w:sz w:val="28"/>
        </w:rPr>
        <w:t xml:space="preserve">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bookmarkStart w:id="32" w:name="sub_16023"/>
      <w:r/>
      <w:bookmarkEnd w:id="31"/>
      <w:r>
        <w:rPr>
          <w:rFonts w:ascii="Times New Roman" w:hAnsi="Times New Roman"/>
          <w:color w:val="000000" w:themeColor="text1"/>
          <w:sz w:val="28"/>
        </w:rPr>
        <w:t xml:space="preserve">3.3. Время обучения (по очной форме) в аспирантуре, учреждениях высшего и среднего профессионального образования, имеющих государственную аккредитацию.</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bookmarkStart w:id="33" w:name="sub_1603"/>
      <w:r/>
      <w:bookmarkEnd w:id="32"/>
      <w:r>
        <w:rPr>
          <w:rFonts w:ascii="Times New Roman" w:hAnsi="Times New Roman"/>
          <w:color w:val="000000" w:themeColor="text1"/>
          <w:sz w:val="28"/>
        </w:rPr>
        <w:t xml:space="preserve">4. В стаж работы отдельных категорий педагогических работников помимо периодов, предусмотренных </w:t>
      </w:r>
      <w:hyperlink w:tooltip="#sub_1601" w:anchor="sub_1601" w:history="1">
        <w:r>
          <w:rPr>
            <w:rFonts w:ascii="Times New Roman" w:hAnsi="Times New Roman"/>
            <w:color w:val="000000" w:themeColor="text1"/>
            <w:sz w:val="28"/>
          </w:rPr>
          <w:t xml:space="preserve">пунктами 2</w:t>
        </w:r>
      </w:hyperlink>
      <w:r>
        <w:rPr>
          <w:rFonts w:ascii="Times New Roman" w:hAnsi="Times New Roman"/>
          <w:color w:val="000000" w:themeColor="text1"/>
          <w:sz w:val="28"/>
        </w:rPr>
        <w:t xml:space="preserve"> и </w:t>
      </w:r>
      <w:hyperlink w:tooltip="#sub_1602" w:anchor="sub_1602" w:history="1">
        <w:r>
          <w:rPr>
            <w:rFonts w:ascii="Times New Roman" w:hAnsi="Times New Roman"/>
            <w:color w:val="000000" w:themeColor="text1"/>
            <w:sz w:val="28"/>
          </w:rPr>
          <w:t xml:space="preserve">4</w:t>
        </w:r>
      </w:hyperlink>
      <w:r>
        <w:rPr>
          <w:rFonts w:ascii="Times New Roman" w:hAnsi="Times New Roman"/>
          <w:color w:val="000000" w:themeColor="text1"/>
          <w:sz w:val="28"/>
        </w:rPr>
        <w:t xml:space="preserve"> Порядка, засч</w:t>
      </w:r>
      <w:r>
        <w:rPr>
          <w:rFonts w:ascii="Times New Roman" w:hAnsi="Times New Roman"/>
          <w:color w:val="000000" w:themeColor="text1"/>
          <w:sz w:val="28"/>
        </w:rPr>
        <w:t xml:space="preserve">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bookmarkEnd w:id="33"/>
      <w:r/>
      <w:r>
        <w:rPr>
          <w:rFonts w:ascii="Times New Roman" w:hAnsi="Times New Roman"/>
          <w:color w:val="000000" w:themeColor="text1"/>
          <w:sz w:val="28"/>
        </w:rPr>
      </w:r>
    </w:p>
    <w:p>
      <w:pPr>
        <w:pBdr/>
        <w:spacing/>
        <w:ind/>
        <w:rPr>
          <w:rFonts w:ascii="Times New Roman" w:hAnsi="Times New Roman"/>
          <w:sz w:val="28"/>
          <w:szCs w:val="28"/>
        </w:rPr>
      </w:pPr>
      <w:r>
        <w:rPr>
          <w:rFonts w:ascii="Times New Roman" w:hAnsi="Times New Roman"/>
          <w:sz w:val="28"/>
          <w:szCs w:val="28"/>
        </w:rPr>
        <w:t xml:space="preserve">преподавателям-организаторам (основ безопасности жизнедеятельности, допризывной подготовки);</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учителям, преп</w:t>
      </w:r>
      <w:r>
        <w:rPr>
          <w:rFonts w:ascii="Times New Roman" w:hAnsi="Times New Roman"/>
          <w:sz w:val="28"/>
          <w:szCs w:val="28"/>
        </w:rPr>
        <w:t xml:space="preserve">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мастерам производственного обучения;</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педагогам дополнительного образования;</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педагогическим работникам экспериментальных образовательных организаций;</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педагогам-психологам;</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методистам;</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преподавателям учреждений дополнительного образования детей (культуры и искусства, в том числе музыкальных и художес</w:t>
      </w:r>
      <w:r>
        <w:rPr>
          <w:rFonts w:ascii="Times New Roman" w:hAnsi="Times New Roman"/>
          <w:sz w:val="28"/>
          <w:szCs w:val="28"/>
        </w:rPr>
        <w:t xml:space="preserve">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r>
        <w:rPr>
          <w:rFonts w:ascii="Times New Roman" w:hAnsi="Times New Roman"/>
          <w:sz w:val="28"/>
          <w:szCs w:val="28"/>
        </w:rPr>
      </w:r>
    </w:p>
    <w:p>
      <w:pPr>
        <w:pBdr/>
        <w:spacing w:after="0"/>
        <w:ind w:firstLine="567"/>
        <w:jc w:val="both"/>
        <w:rPr>
          <w:rFonts w:ascii="Times New Roman" w:hAnsi="Times New Roman"/>
          <w:color w:val="000000" w:themeColor="text1"/>
          <w:sz w:val="28"/>
        </w:rPr>
      </w:pPr>
      <w:r/>
      <w:bookmarkStart w:id="34" w:name="sub_1604"/>
      <w:r>
        <w:rPr>
          <w:rFonts w:ascii="Times New Roman" w:hAnsi="Times New Roman"/>
          <w:color w:val="000000" w:themeColor="text1"/>
          <w:sz w:val="28"/>
        </w:rPr>
        <w:t xml:space="preserve">5. Воспитателям (старшим воспитателям) дошкольных образовательных организаций, домов ребенка в стаж работы включается</w:t>
      </w:r>
      <w:r>
        <w:rPr>
          <w:rFonts w:ascii="Times New Roman" w:hAnsi="Times New Roman"/>
          <w:color w:val="000000" w:themeColor="text1"/>
          <w:sz w:val="28"/>
        </w:rPr>
        <w:t xml:space="preserve"> время работы в должности медицинской сестры ясельной группы (групп раннего возраста) дошкольных образовательных организаций, постовой медсестры домов ребенка, а воспитателям ясельных групп (групп раннего возраста) – время работы на медицинских должностях.</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bookmarkStart w:id="35" w:name="sub_1605"/>
      <w:r/>
      <w:bookmarkEnd w:id="34"/>
      <w:r>
        <w:rPr>
          <w:rFonts w:ascii="Times New Roman" w:hAnsi="Times New Roman"/>
          <w:color w:val="000000" w:themeColor="text1"/>
          <w:sz w:val="28"/>
        </w:rPr>
        <w:t xml:space="preserve">6. Решение конкретных вопросов о соответствии работ</w:t>
      </w:r>
      <w:r>
        <w:rPr>
          <w:rFonts w:ascii="Times New Roman" w:hAnsi="Times New Roman"/>
          <w:color w:val="000000" w:themeColor="text1"/>
          <w:sz w:val="28"/>
        </w:rPr>
        <w:t xml:space="preserve">ы в учреждениях, организациях и службы в Вооруженных Силах СССР и Российской Федерации профилю работы, преподаваемого предмета (курса, дисциплины, кружка) осуществляет руководитель МАДОУ по согласованию с выборным органом первичной профсоюзной организации.</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bookmarkStart w:id="36" w:name="sub_1607"/>
      <w:r/>
      <w:bookmarkEnd w:id="35"/>
      <w:r>
        <w:rPr>
          <w:rFonts w:ascii="Times New Roman" w:hAnsi="Times New Roman"/>
          <w:color w:val="000000" w:themeColor="text1"/>
          <w:sz w:val="28"/>
        </w:rPr>
        <w:t xml:space="preserve">7. Работникам учреждений и органи</w:t>
      </w:r>
      <w:r>
        <w:rPr>
          <w:rFonts w:ascii="Times New Roman" w:hAnsi="Times New Roman"/>
          <w:color w:val="000000" w:themeColor="text1"/>
          <w:sz w:val="28"/>
        </w:rPr>
        <w:t xml:space="preserve">заций время работы в образовательных организациях, выполняемой помимо основной  работы на условиях почасовой оплаты, включается в стаж работы, если ее объем (в одном или нескольких образовательных организациях) составляет не менее 180 часов в учебном году.</w:t>
      </w:r>
      <w:bookmarkEnd w:id="36"/>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При этом в стаж работы засчитываются только те месяцы, в течение которых выполнялась работа.</w:t>
      </w:r>
      <w:r>
        <w:rPr>
          <w:rFonts w:ascii="Times New Roman" w:hAnsi="Times New Roman"/>
          <w:color w:val="000000" w:themeColor="text1"/>
          <w:sz w:val="28"/>
        </w:rPr>
      </w:r>
    </w:p>
    <w:p>
      <w:pPr>
        <w:pBdr/>
        <w:spacing/>
        <w:ind w:firstLine="567"/>
        <w:jc w:val="both"/>
        <w:rPr>
          <w:rFonts w:ascii="Times New Roman" w:hAnsi="Times New Roman"/>
          <w:color w:val="000000" w:themeColor="text1"/>
          <w:sz w:val="28"/>
        </w:rPr>
      </w:pPr>
      <w:r>
        <w:rPr>
          <w:rFonts w:ascii="Times New Roman" w:hAnsi="Times New Roman"/>
          <w:color w:val="000000" w:themeColor="text1"/>
          <w:sz w:val="28"/>
        </w:rPr>
        <w:t xml:space="preserve">8. В случаях уменьшения стажа работы, исчисленного в соответствии с настоящим Порядком, по сравнению со стажем, исчисленным по ранее действовавшему порядку исчисления стажа работы, за работниками сохраняется ранее установленный стаж работы.</w:t>
      </w:r>
      <w:r>
        <w:rPr>
          <w:rFonts w:ascii="Times New Roman" w:hAnsi="Times New Roman"/>
          <w:color w:val="000000" w:themeColor="text1"/>
          <w:sz w:val="28"/>
        </w:rPr>
      </w:r>
    </w:p>
    <w:p>
      <w:pPr>
        <w:pBdr/>
        <w:spacing/>
        <w:ind w:firstLine="709"/>
        <w:jc w:val="both"/>
        <w:rPr>
          <w:rFonts w:ascii="Times New Roman" w:hAnsi="Times New Roman"/>
          <w:b/>
          <w:color w:val="000000" w:themeColor="text1"/>
          <w:sz w:val="28"/>
        </w:rPr>
      </w:pPr>
      <w:r>
        <w:rPr>
          <w:rFonts w:ascii="Times New Roman" w:hAnsi="Times New Roman"/>
          <w:b/>
          <w:color w:val="000000" w:themeColor="text1"/>
          <w:sz w:val="28"/>
        </w:rPr>
      </w:r>
      <w:r>
        <w:rPr>
          <w:rFonts w:ascii="Times New Roman" w:hAnsi="Times New Roman"/>
          <w:b/>
          <w:color w:val="000000" w:themeColor="text1"/>
          <w:sz w:val="28"/>
        </w:rPr>
      </w:r>
    </w:p>
    <w:p>
      <w:pPr>
        <w:pBdr/>
        <w:spacing/>
        <w:ind/>
        <w:jc w:val="both"/>
        <w:rPr>
          <w:color w:val="000000" w:themeColor="text1"/>
        </w:rPr>
        <w:sectPr>
          <w:headerReference w:type="default" r:id="rId12"/>
          <w:footnotePr/>
          <w:endnotePr/>
          <w:type w:val="nextPage"/>
          <w:pgSz w:h="16800" w:orient="portrait" w:w="11900"/>
          <w:pgMar w:top="1134" w:right="567" w:bottom="1134" w:left="1701" w:header="567" w:footer="567" w:gutter="0"/>
          <w:pgNumType w:start="1"/>
          <w:cols w:num="1" w:sep="0" w:space="720" w:equalWidth="1"/>
        </w:sectPr>
      </w:pPr>
      <w:r>
        <w:rPr>
          <w:color w:val="000000" w:themeColor="text1"/>
        </w:rPr>
      </w:r>
      <w:r>
        <w:rPr>
          <w:color w:val="000000" w:themeColor="text1"/>
        </w:rPr>
      </w:r>
    </w:p>
    <w:tbl>
      <w:tblPr>
        <w:tblStyle w:val="968"/>
        <w:tblW w:w="9622"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2943"/>
        <w:gridCol w:w="6679"/>
      </w:tblGrid>
      <w:tr>
        <w:trPr/>
        <w:tc>
          <w:tcPr>
            <w:tcBorders>
              <w:top w:val="none" w:color="000000" w:sz="4" w:space="0"/>
              <w:left w:val="none" w:color="000000" w:sz="4" w:space="0"/>
              <w:bottom w:val="none" w:color="000000" w:sz="4" w:space="0"/>
              <w:right w:val="none" w:color="000000" w:sz="4" w:space="0"/>
            </w:tcBorders>
            <w:tcW w:w="2943" w:type="dxa"/>
            <w:textDirection w:val="lrTb"/>
            <w:noWrap w:val="false"/>
          </w:tcPr>
          <w:p>
            <w:pPr>
              <w:pBdr/>
              <w:spacing/>
              <w:ind/>
              <w:jc w:val="both"/>
              <w:rPr>
                <w:rFonts w:ascii="Times New Roman" w:hAnsi="Times New Roman"/>
                <w:b/>
                <w:color w:val="000000" w:themeColor="text1"/>
                <w:sz w:val="28"/>
              </w:rPr>
            </w:pPr>
            <w:r>
              <w:rPr>
                <w:rFonts w:ascii="Times New Roman" w:hAnsi="Times New Roman"/>
                <w:b/>
                <w:color w:val="000000" w:themeColor="text1"/>
                <w:sz w:val="28"/>
              </w:rPr>
            </w:r>
            <w:r>
              <w:rPr>
                <w:rFonts w:ascii="Times New Roman" w:hAnsi="Times New Roman"/>
                <w:b/>
                <w:color w:val="000000" w:themeColor="text1"/>
                <w:sz w:val="28"/>
              </w:rPr>
            </w:r>
          </w:p>
        </w:tc>
        <w:tc>
          <w:tcPr>
            <w:tcBorders>
              <w:top w:val="none" w:color="000000" w:sz="4" w:space="0"/>
              <w:left w:val="none" w:color="000000" w:sz="4" w:space="0"/>
              <w:bottom w:val="none" w:color="000000" w:sz="4" w:space="0"/>
              <w:right w:val="none" w:color="000000" w:sz="4" w:space="0"/>
            </w:tcBorders>
            <w:tcW w:w="6679" w:type="dxa"/>
            <w:textDirection w:val="lrTb"/>
            <w:noWrap w:val="false"/>
          </w:tcPr>
          <w:p>
            <w:pPr>
              <w:pStyle w:val="948"/>
              <w:pBdr/>
              <w:spacing/>
              <w:ind/>
              <w:rPr>
                <w:rFonts w:ascii="Times New Roman" w:hAnsi="Times New Roman"/>
                <w:sz w:val="24"/>
                <w:szCs w:val="24"/>
              </w:rPr>
            </w:pPr>
            <w:r>
              <w:rPr>
                <w:rFonts w:ascii="Times New Roman" w:hAnsi="Times New Roman"/>
                <w:sz w:val="24"/>
                <w:szCs w:val="24"/>
              </w:rPr>
              <w:t xml:space="preserve">Приложение 5</w:t>
            </w:r>
            <w:r>
              <w:rPr>
                <w:rFonts w:ascii="Times New Roman" w:hAnsi="Times New Roman"/>
                <w:sz w:val="24"/>
                <w:szCs w:val="24"/>
              </w:rPr>
            </w:r>
          </w:p>
          <w:p>
            <w:pPr>
              <w:pStyle w:val="948"/>
              <w:pBdr/>
              <w:spacing/>
              <w:ind/>
              <w:rPr>
                <w:b/>
              </w:rPr>
            </w:pPr>
            <w:r>
              <w:rPr>
                <w:rFonts w:ascii="Times New Roman" w:hAnsi="Times New Roman"/>
                <w:sz w:val="24"/>
                <w:szCs w:val="24"/>
              </w:rPr>
              <w:t xml:space="preserve">к Положению «Об оплате труда работников муниципального автономного дошкольного образовательного учреждения центр развития ребенка - детский сад № 14 города Кропоткин муниципального образования Кавказский район»</w:t>
            </w:r>
            <w:r>
              <w:rPr>
                <w:b/>
              </w:rPr>
            </w:r>
          </w:p>
        </w:tc>
      </w:tr>
    </w:tbl>
    <w:p>
      <w:pPr>
        <w:pBdr/>
        <w:spacing/>
        <w:ind/>
        <w:jc w:val="both"/>
        <w:rPr>
          <w:rFonts w:ascii="Times New Roman" w:hAnsi="Times New Roman"/>
          <w:color w:val="000000" w:themeColor="text1"/>
          <w:sz w:val="28"/>
        </w:rPr>
      </w:pPr>
      <w:r>
        <w:rPr>
          <w:rFonts w:ascii="Times New Roman" w:hAnsi="Times New Roman"/>
          <w:color w:val="000000" w:themeColor="text1"/>
          <w:sz w:val="28"/>
        </w:rPr>
      </w:r>
      <w:r>
        <w:rPr>
          <w:rFonts w:ascii="Times New Roman" w:hAnsi="Times New Roman"/>
          <w:color w:val="000000" w:themeColor="text1"/>
          <w:sz w:val="28"/>
        </w:rPr>
      </w:r>
    </w:p>
    <w:p>
      <w:pPr>
        <w:pBdr/>
        <w:spacing w:after="0"/>
        <w:ind/>
        <w:jc w:val="center"/>
        <w:rPr>
          <w:rFonts w:ascii="Times New Roman" w:hAnsi="Times New Roman"/>
          <w:b/>
          <w:color w:val="000000" w:themeColor="text1"/>
          <w:sz w:val="28"/>
        </w:rPr>
      </w:pPr>
      <w:r>
        <w:rPr>
          <w:rFonts w:ascii="Times New Roman" w:hAnsi="Times New Roman"/>
          <w:b/>
          <w:color w:val="000000" w:themeColor="text1"/>
          <w:sz w:val="28"/>
        </w:rPr>
        <w:t xml:space="preserve">ПОРЯДОК И УСЛОВИЯ</w:t>
      </w:r>
      <w:r>
        <w:rPr>
          <w:rFonts w:ascii="Times New Roman" w:hAnsi="Times New Roman"/>
          <w:b/>
          <w:color w:val="000000" w:themeColor="text1"/>
          <w:sz w:val="28"/>
        </w:rPr>
      </w:r>
    </w:p>
    <w:p>
      <w:pPr>
        <w:pBdr/>
        <w:spacing w:after="0"/>
        <w:ind/>
        <w:jc w:val="both"/>
        <w:rPr>
          <w:rFonts w:ascii="Times New Roman" w:hAnsi="Times New Roman"/>
          <w:color w:val="000000" w:themeColor="text1"/>
          <w:sz w:val="28"/>
        </w:rPr>
      </w:pPr>
      <w:r>
        <w:rPr>
          <w:rFonts w:ascii="Times New Roman" w:hAnsi="Times New Roman"/>
          <w:b/>
          <w:color w:val="000000" w:themeColor="text1"/>
          <w:sz w:val="28"/>
        </w:rPr>
        <w:t xml:space="preserve">предоставления дополнительных выплат стимулирующего характера отдельным категориям работников муниципального автономного образовательного учреждения центр развития ребенка - детский сад № 14 города Кропоткин муниципального образования Кавказский район</w:t>
      </w:r>
      <w:r>
        <w:rPr>
          <w:rFonts w:ascii="Times New Roman" w:hAnsi="Times New Roman"/>
          <w:color w:val="000000" w:themeColor="text1"/>
          <w:sz w:val="28"/>
        </w:rPr>
      </w:r>
    </w:p>
    <w:p>
      <w:pPr>
        <w:pBdr/>
        <w:spacing w:after="0" w:before="120"/>
        <w:ind w:firstLine="567"/>
        <w:jc w:val="both"/>
        <w:rPr>
          <w:rFonts w:ascii="Times New Roman" w:hAnsi="Times New Roman"/>
          <w:color w:val="000000" w:themeColor="text1"/>
          <w:sz w:val="28"/>
        </w:rPr>
      </w:pPr>
      <w:r>
        <w:rPr>
          <w:rFonts w:ascii="Times New Roman" w:hAnsi="Times New Roman"/>
          <w:color w:val="000000" w:themeColor="text1"/>
          <w:sz w:val="28"/>
        </w:rPr>
        <w:t xml:space="preserve">1. В целях сохранения кадрового потенциала и стабильности работы муниципальных учреждений,</w:t>
      </w:r>
      <w:r>
        <w:rPr>
          <w:color w:val="000000" w:themeColor="text1"/>
        </w:rPr>
        <w:t xml:space="preserve"> </w:t>
      </w:r>
      <w:r>
        <w:rPr>
          <w:rFonts w:ascii="Times New Roman" w:hAnsi="Times New Roman"/>
          <w:color w:val="000000" w:themeColor="text1"/>
          <w:sz w:val="28"/>
        </w:rPr>
        <w:t xml:space="preserve">подведомственных управлению образования администрации муниципального образования Кавказский район, работникам предоставляются дополнительные выплаты и доплаты стимулирующего характера:</w:t>
      </w:r>
      <w:r>
        <w:rPr>
          <w:rFonts w:ascii="Times New Roman" w:hAnsi="Times New Roman"/>
          <w:color w:val="000000" w:themeColor="text1"/>
          <w:sz w:val="28"/>
        </w:rPr>
      </w:r>
    </w:p>
    <w:p>
      <w:pPr>
        <w:pBdr/>
        <w:spacing/>
        <w:ind w:firstLine="567"/>
        <w:jc w:val="both"/>
        <w:rPr>
          <w:rFonts w:ascii="Times New Roman" w:hAnsi="Times New Roman"/>
          <w:color w:val="000000" w:themeColor="text1"/>
          <w:sz w:val="28"/>
        </w:rPr>
      </w:pPr>
      <w:r>
        <w:rPr>
          <w:rFonts w:ascii="Times New Roman" w:hAnsi="Times New Roman"/>
          <w:color w:val="000000" w:themeColor="text1"/>
          <w:sz w:val="28"/>
        </w:rPr>
        <w:t xml:space="preserve">1.1. Дополнительные выплаты стимулирующего характера отдельным категориям работников муниципальных образовательных учреждений. </w:t>
      </w:r>
      <w:r>
        <w:rPr>
          <w:rFonts w:ascii="Times New Roman" w:hAnsi="Times New Roman"/>
          <w:color w:val="000000" w:themeColor="text1"/>
          <w:sz w:val="28"/>
        </w:rPr>
      </w:r>
    </w:p>
    <w:p>
      <w:pPr>
        <w:pBdr/>
        <w:spacing/>
        <w:ind w:firstLine="567"/>
        <w:jc w:val="both"/>
        <w:rPr>
          <w:rFonts w:ascii="Times New Roman" w:hAnsi="Times New Roman"/>
          <w:color w:val="000000" w:themeColor="text1"/>
          <w:sz w:val="28"/>
        </w:rPr>
      </w:pPr>
      <w:r>
        <w:rPr>
          <w:rFonts w:ascii="Times New Roman" w:hAnsi="Times New Roman"/>
          <w:color w:val="000000" w:themeColor="text1"/>
          <w:sz w:val="28"/>
        </w:rPr>
        <w:t xml:space="preserve">Настоящий пункт Порядка распространяется на муниц</w:t>
      </w:r>
      <w:r>
        <w:rPr>
          <w:rFonts w:ascii="Times New Roman" w:hAnsi="Times New Roman"/>
          <w:color w:val="000000" w:themeColor="text1"/>
          <w:sz w:val="28"/>
        </w:rPr>
        <w:t xml:space="preserve">ипальные образовательные учреждения, подведомственные управлению образования администрации муниципального образования Кавказский район, осуществляющие образовательную деятельность по программам дошкольного образования (далее - образовательные учреждения). </w:t>
      </w:r>
      <w:r>
        <w:rPr>
          <w:rFonts w:ascii="Times New Roman" w:hAnsi="Times New Roman"/>
          <w:color w:val="000000" w:themeColor="text1"/>
          <w:sz w:val="28"/>
        </w:rPr>
      </w:r>
    </w:p>
    <w:p>
      <w:pPr>
        <w:pBdr/>
        <w:spacing/>
        <w:ind w:firstLine="567"/>
        <w:jc w:val="both"/>
        <w:rPr>
          <w:rFonts w:ascii="Times New Roman" w:hAnsi="Times New Roman"/>
          <w:color w:val="000000" w:themeColor="text1"/>
          <w:sz w:val="28"/>
        </w:rPr>
      </w:pPr>
      <w:r>
        <w:rPr>
          <w:rFonts w:ascii="Times New Roman" w:hAnsi="Times New Roman"/>
          <w:color w:val="000000" w:themeColor="text1"/>
          <w:sz w:val="28"/>
        </w:rPr>
        <w:t xml:space="preserve">Дополнительные выплаты стимулирующего характера отдельным категориям работников муниципальных образовательных учреждений (далее – дополнительные выплаты) предоставляются следующим отдельным категориям работников образовательных учреждений:</w:t>
      </w:r>
      <w:r>
        <w:rPr>
          <w:rFonts w:ascii="Times New Roman" w:hAnsi="Times New Roman"/>
          <w:color w:val="000000" w:themeColor="text1"/>
          <w:sz w:val="28"/>
        </w:rPr>
      </w:r>
    </w:p>
    <w:p>
      <w:pPr>
        <w:pBdr/>
        <w:spacing/>
        <w:ind/>
        <w:rPr>
          <w:rFonts w:ascii="Times New Roman" w:hAnsi="Times New Roman"/>
          <w:sz w:val="28"/>
          <w:szCs w:val="28"/>
        </w:rPr>
      </w:pPr>
      <w:r>
        <w:rPr>
          <w:rFonts w:ascii="Times New Roman" w:hAnsi="Times New Roman"/>
          <w:sz w:val="28"/>
          <w:szCs w:val="28"/>
        </w:rPr>
        <w:t xml:space="preserve">педагогические работники (инструктор по физической культуре, музыкальный руководитель, педагог дополнительного образования, воспитатель, педагог-психолог, старший воспитатель, учитель-дефектолог, учитель-логопед (логопед);</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учебно-вспомогательный персонал (младший воспитатель);</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медицинский работник (старшая медсестра, медицинская сестра);</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обслуживающий персонал (дворник, уборщик служебных помещений).</w:t>
      </w:r>
      <w:r>
        <w:rPr>
          <w:rFonts w:ascii="Times New Roman" w:hAnsi="Times New Roman"/>
          <w:sz w:val="28"/>
          <w:szCs w:val="28"/>
        </w:rPr>
      </w:r>
    </w:p>
    <w:p>
      <w:pPr>
        <w:pBdr/>
        <w:spacing/>
        <w:ind w:firstLine="567"/>
        <w:jc w:val="both"/>
        <w:rPr>
          <w:rFonts w:ascii="Times New Roman" w:hAnsi="Times New Roman"/>
          <w:color w:val="000000" w:themeColor="text1"/>
          <w:sz w:val="28"/>
        </w:rPr>
      </w:pPr>
      <w:r>
        <w:rPr>
          <w:rFonts w:ascii="Times New Roman" w:hAnsi="Times New Roman"/>
          <w:color w:val="000000" w:themeColor="text1"/>
          <w:sz w:val="28"/>
        </w:rPr>
        <w:t xml:space="preserve">Дополнительные выплаты носят  стимулирующий характер и производятся исходя их фактически отработанного работником времени в календарном месяце по основному месту работы и по основной должности.</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Условия предоставления дополнительных выплат:</w:t>
      </w:r>
      <w:r>
        <w:rPr>
          <w:rFonts w:ascii="Times New Roman" w:hAnsi="Times New Roman"/>
          <w:color w:val="000000" w:themeColor="text1"/>
          <w:sz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осуществление работником трудовой деятельности на основании трудового договора в муниципальном дошкольном или общеобразовательном учреждении, расположенном на территории Кавказского района;</w:t>
      </w:r>
      <w:r>
        <w:rPr>
          <w:rFonts w:ascii="Times New Roman" w:hAnsi="Times New Roman"/>
          <w:color w:val="000000" w:themeColor="text1"/>
          <w:sz w:val="28"/>
          <w:szCs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выполнение работником объема работ не менее установленной нормы рабочего времени (нормы часов педагогической работы) на одну ставку;</w:t>
      </w:r>
      <w:r>
        <w:rPr>
          <w:rFonts w:ascii="Times New Roman" w:hAnsi="Times New Roman"/>
          <w:color w:val="000000" w:themeColor="text1"/>
          <w:sz w:val="28"/>
          <w:szCs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работникам, выполняющим объем работы менее установленной нормы рабочего времени (нормы часов педагогической работы) на одну ставку, выплата устанавливается пропорционально выполняемому объему работы;</w:t>
      </w:r>
      <w:r>
        <w:rPr>
          <w:rFonts w:ascii="Times New Roman" w:hAnsi="Times New Roman"/>
          <w:color w:val="000000" w:themeColor="text1"/>
          <w:sz w:val="28"/>
          <w:szCs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при занятии штатной должности в объеме более одной ставки по штатному расписанию дополнительная выплата устанавливается как за одну ставку.</w:t>
      </w:r>
      <w:r>
        <w:rPr>
          <w:rFonts w:ascii="Times New Roman" w:hAnsi="Times New Roman"/>
          <w:color w:val="000000" w:themeColor="text1"/>
          <w:sz w:val="28"/>
          <w:szCs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Занятие должности на условиях совместительства и (или) привлечение работника наряду с работой, определенной трудовым договором, к выполнению дополнительной работы при совм</w:t>
      </w:r>
      <w:r>
        <w:rPr>
          <w:rFonts w:ascii="Times New Roman" w:hAnsi="Times New Roman"/>
          <w:color w:val="000000" w:themeColor="text1"/>
          <w:sz w:val="28"/>
        </w:rPr>
        <w:t xml:space="preserve">ещении должностей (профессий), расширении зон обслуживания или исполнении обязанностей временно отсутствующего работника без освобождения от работы, определенной трудовым договором, не является основанием для предоставления дополнительной выплаты.         </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Дополнительные выплаты являются составной частью заработной платы работника и производятся ежемесячно в сроки, установленные для выплаты заработной платы.</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1.2. Доплаты педагогическим работникам муниципальных образовательных учреждений, реализующих образовательные программы дошкольного образования.</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Настоящий пункт Порядка распространяется на</w:t>
      </w:r>
      <w:r>
        <w:rPr>
          <w:rFonts w:ascii="Times New Roman" w:hAnsi="Times New Roman"/>
          <w:color w:val="000000" w:themeColor="text1"/>
          <w:sz w:val="28"/>
        </w:rPr>
        <w:t xml:space="preserve"> муниципальные образовательные учреждения, подведомственные управлению образования администрации муниципального образования Кавказский район, осуществляющие образовательную деятельность по программам дошкольного образования (далее - дошкольные учреждения).</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К педагогическим работникам дошкольных учреждений относятся:</w:t>
      </w:r>
      <w:r>
        <w:rPr>
          <w:rFonts w:ascii="Times New Roman" w:hAnsi="Times New Roman"/>
          <w:color w:val="000000" w:themeColor="text1"/>
          <w:sz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заведующий (директор), заместитель заведующего (директора),</w:t>
      </w:r>
      <w:r>
        <w:rPr>
          <w:rFonts w:ascii="Times New Roman" w:hAnsi="Times New Roman"/>
          <w:color w:val="000000" w:themeColor="text1"/>
          <w:sz w:val="28"/>
          <w:szCs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воспитатель, </w:t>
      </w:r>
      <w:r>
        <w:rPr>
          <w:rFonts w:ascii="Times New Roman" w:hAnsi="Times New Roman"/>
          <w:color w:val="000000" w:themeColor="text1"/>
          <w:sz w:val="28"/>
          <w:szCs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учитель-логопед,</w:t>
      </w:r>
      <w:r>
        <w:rPr>
          <w:rFonts w:ascii="Times New Roman" w:hAnsi="Times New Roman"/>
          <w:color w:val="000000" w:themeColor="text1"/>
          <w:sz w:val="28"/>
          <w:szCs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музыкальный руководитель, </w:t>
      </w:r>
      <w:r>
        <w:rPr>
          <w:rFonts w:ascii="Times New Roman" w:hAnsi="Times New Roman"/>
          <w:color w:val="000000" w:themeColor="text1"/>
          <w:sz w:val="28"/>
          <w:szCs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инструктор по физической культуре,</w:t>
      </w:r>
      <w:r>
        <w:rPr>
          <w:rFonts w:ascii="Times New Roman" w:hAnsi="Times New Roman"/>
          <w:color w:val="000000" w:themeColor="text1"/>
          <w:sz w:val="28"/>
          <w:szCs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педагог-психолог,</w:t>
      </w:r>
      <w:r>
        <w:rPr>
          <w:rFonts w:ascii="Times New Roman" w:hAnsi="Times New Roman"/>
          <w:color w:val="000000" w:themeColor="text1"/>
          <w:sz w:val="28"/>
          <w:szCs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педагог дополнительного образования.</w:t>
      </w:r>
      <w:r>
        <w:rPr>
          <w:rFonts w:ascii="Times New Roman" w:hAnsi="Times New Roman"/>
          <w:color w:val="000000" w:themeColor="text1"/>
          <w:sz w:val="28"/>
          <w:szCs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Доплата педагогическим работникам дошкольных учреждений осуществляется в размере 3000 рублей в месяц.</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Доплаты педагогическим работникам носят стимулирующий характер и осуществляются пропорционально отработанному времени за календарный месяц.</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Условия предоставления доплаты:</w:t>
      </w:r>
      <w:r>
        <w:rPr>
          <w:rFonts w:ascii="Times New Roman" w:hAnsi="Times New Roman"/>
          <w:color w:val="000000" w:themeColor="text1"/>
          <w:sz w:val="28"/>
        </w:rPr>
      </w:r>
    </w:p>
    <w:p>
      <w:pPr>
        <w:pBdr/>
        <w:spacing/>
        <w:ind/>
        <w:rPr>
          <w:rFonts w:ascii="Times New Roman" w:hAnsi="Times New Roman"/>
          <w:sz w:val="28"/>
          <w:szCs w:val="28"/>
        </w:rPr>
      </w:pPr>
      <w:r>
        <w:t xml:space="preserve"> </w:t>
      </w:r>
      <w:r>
        <w:rPr>
          <w:rFonts w:ascii="Times New Roman" w:hAnsi="Times New Roman"/>
          <w:sz w:val="28"/>
          <w:szCs w:val="28"/>
        </w:rPr>
        <w:t xml:space="preserve">осуществление педагогическим работником трудовой деятельности на основании трудового договора в дошкольном учреждении, расположенном на территории Кавказского </w:t>
      </w:r>
      <w:r>
        <w:rPr>
          <w:rFonts w:ascii="Times New Roman" w:hAnsi="Times New Roman"/>
          <w:sz w:val="28"/>
          <w:szCs w:val="28"/>
        </w:rPr>
        <w:t xml:space="preserve">района, в том числе на условиях </w:t>
      </w:r>
      <w:r>
        <w:rPr>
          <w:rFonts w:ascii="Times New Roman" w:hAnsi="Times New Roman"/>
          <w:sz w:val="28"/>
          <w:szCs w:val="28"/>
        </w:rPr>
        <w:t xml:space="preserve">совместительства, по должности или профессии, относящейся к должностям педагогических работников дошкольных учреждений;</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выполнение работником объема работы не менее установленной нормы часов педагогической работы на одну ставку.</w:t>
      </w:r>
      <w:r>
        <w:rPr>
          <w:rFonts w:ascii="Times New Roman" w:hAnsi="Times New Roman"/>
          <w:sz w:val="28"/>
          <w:szCs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Работникам, выполняющим объемы работы менее установленной нормы часов педагогической работы на одну ставку, доплата устанавливается пропорционально выполняемому объему работы. </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При занятии штатной должности в объеме более одной ставки по штатному расписанию доплата устанавливается как за одну ставку.</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Привлечение работника наряду с работой, определенной трудовым договором, к выполнению дополнительной работы при совмещении должностей (профессий), относящихся к должн</w:t>
      </w:r>
      <w:r>
        <w:rPr>
          <w:rFonts w:ascii="Times New Roman" w:hAnsi="Times New Roman"/>
          <w:color w:val="000000" w:themeColor="text1"/>
          <w:sz w:val="28"/>
        </w:rPr>
        <w:t xml:space="preserve">остям педагогических работников дошкольных учреждений, расширении зон обслуживания или исполнение обязанностей временно отсутствующего работника без освобождения от работы, определенной трудовым договором, не является основанием для предоставления доплаты.</w:t>
      </w:r>
      <w:r>
        <w:rPr>
          <w:rFonts w:ascii="Times New Roman" w:hAnsi="Times New Roman"/>
          <w:color w:val="000000" w:themeColor="text1"/>
          <w:sz w:val="28"/>
        </w:rPr>
      </w:r>
    </w:p>
    <w:p>
      <w:pPr>
        <w:pBdr/>
        <w:spacing w:after="0"/>
        <w:ind w:firstLine="567"/>
        <w:jc w:val="both"/>
        <w:rPr>
          <w:rFonts w:ascii="Times New Roman" w:hAnsi="Times New Roman"/>
          <w:color w:val="000000" w:themeColor="text1"/>
          <w:sz w:val="28"/>
        </w:rPr>
      </w:pPr>
      <w:r>
        <w:rPr>
          <w:rFonts w:ascii="Times New Roman" w:hAnsi="Times New Roman"/>
          <w:color w:val="000000" w:themeColor="text1"/>
          <w:sz w:val="28"/>
        </w:rPr>
        <w:t xml:space="preserve">Доплата является составной частью заработной платы педагогического работника и производится ежемесячно в сроки, установленные для выплаты заработной платы.</w:t>
      </w:r>
      <w:r>
        <w:rPr>
          <w:rFonts w:ascii="Times New Roman" w:hAnsi="Times New Roman"/>
          <w:color w:val="000000" w:themeColor="text1"/>
          <w:sz w:val="28"/>
        </w:rPr>
      </w:r>
    </w:p>
    <w:p>
      <w:pPr>
        <w:pBdr/>
        <w:spacing/>
        <w:ind w:firstLine="709"/>
        <w:jc w:val="both"/>
        <w:rPr>
          <w:rFonts w:ascii="Times New Roman" w:hAnsi="Times New Roman"/>
          <w:color w:val="000000" w:themeColor="text1"/>
          <w:sz w:val="28"/>
        </w:rPr>
      </w:pPr>
      <w:r>
        <w:rPr>
          <w:rFonts w:ascii="Times New Roman" w:hAnsi="Times New Roman"/>
          <w:color w:val="000000" w:themeColor="text1"/>
          <w:sz w:val="28"/>
        </w:rPr>
        <w:t xml:space="preserve">1.3. Дополнительные выплаты стимулирующего характера отдельным категориям работников муниципальных учреждений.</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Настоящий пункт Порядка распространяется на муниципальные учреждения, подведомственные управлению образования администрации муниципального образования Кавказский район (далее - муниципальные учреждения) следующих типов и видов:</w:t>
      </w:r>
      <w:r>
        <w:rPr>
          <w:rFonts w:ascii="Times New Roman" w:hAnsi="Times New Roman"/>
          <w:color w:val="000000" w:themeColor="text1"/>
          <w:sz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учреждения дополнительного образования детей;</w:t>
      </w:r>
      <w:r>
        <w:rPr>
          <w:rFonts w:ascii="Times New Roman" w:hAnsi="Times New Roman"/>
          <w:color w:val="000000" w:themeColor="text1"/>
          <w:sz w:val="28"/>
          <w:szCs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организационно-методический центр развития образования;</w:t>
      </w:r>
      <w:r>
        <w:rPr>
          <w:rFonts w:ascii="Times New Roman" w:hAnsi="Times New Roman"/>
          <w:color w:val="000000" w:themeColor="text1"/>
          <w:sz w:val="28"/>
          <w:szCs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общеобразовательные и дошкольные учреждения.</w:t>
      </w:r>
      <w:r>
        <w:rPr>
          <w:rFonts w:ascii="Times New Roman" w:hAnsi="Times New Roman"/>
          <w:color w:val="000000" w:themeColor="text1"/>
          <w:sz w:val="28"/>
          <w:szCs w:val="28"/>
        </w:rPr>
      </w:r>
    </w:p>
    <w:p>
      <w:pPr>
        <w:pBdr/>
        <w:spacing/>
        <w:ind w:firstLine="709"/>
        <w:jc w:val="both"/>
        <w:rPr>
          <w:rFonts w:ascii="Times New Roman" w:hAnsi="Times New Roman"/>
          <w:color w:val="000000" w:themeColor="text1"/>
          <w:sz w:val="28"/>
        </w:rPr>
      </w:pPr>
      <w:r>
        <w:rPr>
          <w:rFonts w:ascii="Times New Roman" w:hAnsi="Times New Roman"/>
          <w:color w:val="000000" w:themeColor="text1"/>
          <w:sz w:val="28"/>
        </w:rPr>
        <w:t xml:space="preserve">Выплаты в муниципальных учреждениях предоставляются отдельным категориям работников согласно перечню:</w:t>
      </w:r>
      <w:r>
        <w:rPr>
          <w:rFonts w:ascii="Times New Roman" w:hAnsi="Times New Roman"/>
          <w:color w:val="000000" w:themeColor="text1"/>
          <w:sz w:val="28"/>
        </w:rPr>
      </w:r>
    </w:p>
    <w:p>
      <w:pPr>
        <w:pBdr/>
        <w:shd w:val="clear" w:color="auto" w:fill="ffffff"/>
        <w:spacing w:line="259" w:lineRule="auto"/>
        <w:ind/>
        <w:jc w:val="both"/>
        <w:rPr>
          <w:rFonts w:ascii="Times New Roman" w:hAnsi="Times New Roman"/>
          <w:color w:val="000000" w:themeColor="text1"/>
          <w:sz w:val="28"/>
          <w:szCs w:val="28"/>
        </w:rPr>
      </w:pPr>
      <w:r>
        <w:rPr>
          <w:rFonts w:ascii="Times New Roman" w:hAnsi="Times New Roman"/>
          <w:color w:val="000000" w:themeColor="text1"/>
          <w:sz w:val="28"/>
        </w:rPr>
        <w:t xml:space="preserve">обслуживающий персонал общеобразовательных и дошкольных учреж</w:t>
      </w:r>
      <w:r>
        <w:rPr>
          <w:rFonts w:ascii="Times New Roman" w:hAnsi="Times New Roman"/>
          <w:color w:val="000000" w:themeColor="text1"/>
          <w:sz w:val="28"/>
        </w:rPr>
        <w:t xml:space="preserve">дений (кастелянша, кладовщик, кухонный рабочий, машинист по стирке и ремонту одежды, повар, подсобный рабочий, рабочий по комплексному обслуживанию и ремонту зданий, плотник, столяр, садовник, слесарь-сантехник, слесарь-электрик, сторож (вахтёр), электрик.</w:t>
      </w:r>
      <w:r>
        <w:rPr>
          <w:rFonts w:ascii="Times New Roman" w:hAnsi="Times New Roman"/>
          <w:color w:val="000000" w:themeColor="text1"/>
          <w:sz w:val="28"/>
          <w:szCs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Выплата стимулирующего характера отдельным категориям работников муниципальных учреждений осуществляется в размере 3000 рублей в месяц.</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Денежная выплата носит дополнительный характер и производится исходя из фактически отработанного работником времени в календарном месяце по основному месту работы и по основной должности:</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 при занятии штатной должности в полном объеме (не менее одной ставки) выплаты отдельным категориям работников муниципальных образовательных учреждений устанавливаются из расчета 3000 рублей в месяц;</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 при занятии штатной должности не в полном объеме или в случае если месяц, за который производится выплата, отработан не полностью, выплата осуществляется</w:t>
      </w:r>
      <w:r>
        <w:rPr>
          <w:color w:val="000000" w:themeColor="text1"/>
        </w:rPr>
        <w:t xml:space="preserve"> </w:t>
      </w:r>
      <w:r>
        <w:rPr>
          <w:rFonts w:ascii="Times New Roman" w:hAnsi="Times New Roman"/>
          <w:color w:val="000000" w:themeColor="text1"/>
          <w:sz w:val="28"/>
        </w:rPr>
        <w:t xml:space="preserve">пропорционально выполняемому объему работы и пропорционально отработанному времени.</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Выплата является составной частью заработной платы работника и производится в сроки, установленные учреждением для выплаты заработной платы.</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1.4. Источником финансирования выплат и доплат, указанных в пунктах 1.1 и 1.2, являются средства бюджета муниципального образования Кавказский район, источником финансового обеспечения которых являются средства бюджета Краснодарского края.</w:t>
      </w:r>
      <w:r>
        <w:rPr>
          <w:rFonts w:ascii="Times New Roman" w:hAnsi="Times New Roman"/>
          <w:color w:val="000000" w:themeColor="text1"/>
          <w:sz w:val="28"/>
        </w:rPr>
      </w:r>
    </w:p>
    <w:p>
      <w:pPr>
        <w:pBdr/>
        <w:spacing w:after="0"/>
        <w:ind w:firstLine="709"/>
        <w:jc w:val="both"/>
        <w:rPr>
          <w:rFonts w:ascii="Times New Roman" w:hAnsi="Times New Roman"/>
          <w:color w:val="000000" w:themeColor="text1"/>
          <w:sz w:val="28"/>
        </w:rPr>
      </w:pPr>
      <w:r>
        <w:rPr>
          <w:rFonts w:ascii="Times New Roman" w:hAnsi="Times New Roman"/>
          <w:color w:val="000000" w:themeColor="text1"/>
          <w:sz w:val="28"/>
        </w:rPr>
        <w:t xml:space="preserve">1.5. Источником финансирования выплат, указанных в пункте 1.3, являются средства бюджета муниципального образования Кавказский район.</w:t>
      </w:r>
      <w:r>
        <w:rPr>
          <w:rFonts w:ascii="Times New Roman" w:hAnsi="Times New Roman"/>
          <w:color w:val="000000" w:themeColor="text1"/>
          <w:sz w:val="28"/>
        </w:rPr>
      </w:r>
    </w:p>
    <w:p>
      <w:pPr>
        <w:pBdr/>
        <w:spacing/>
        <w:ind w:firstLine="709"/>
        <w:jc w:val="both"/>
        <w:rPr>
          <w:rFonts w:ascii="Times New Roman" w:hAnsi="Times New Roman"/>
          <w:color w:val="000000" w:themeColor="text1"/>
          <w:sz w:val="28"/>
        </w:rPr>
      </w:pPr>
      <w:r>
        <w:rPr>
          <w:rFonts w:ascii="Times New Roman" w:hAnsi="Times New Roman"/>
          <w:color w:val="000000" w:themeColor="text1"/>
          <w:sz w:val="28"/>
        </w:rPr>
        <w:t xml:space="preserve">1.6. Выплаты, предусмотренные настоящим порядком, осуществляются в пределах утвержденного фонда оплаты труда на соответствующий финансовый год.</w:t>
      </w:r>
      <w:bookmarkStart w:id="37" w:name="_GoBack"/>
      <w:r/>
      <w:bookmarkEnd w:id="4"/>
      <w:r/>
      <w:bookmarkEnd w:id="37"/>
      <w:r/>
      <w:r>
        <w:rPr>
          <w:rFonts w:ascii="Times New Roman" w:hAnsi="Times New Roman"/>
          <w:color w:val="000000" w:themeColor="text1"/>
          <w:sz w:val="28"/>
        </w:rPr>
      </w:r>
    </w:p>
    <w:sectPr>
      <w:footerReference w:type="default" r:id="rId13"/>
      <w:footnotePr/>
      <w:endnotePr/>
      <w:type w:val="nextPage"/>
      <w:pgSz w:h="16838" w:orient="portrait" w:w="11906"/>
      <w:pgMar w:top="284" w:right="850" w:bottom="568" w:left="1701"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Segoe UI">
    <w:panose1 w:val="020B0502040204020203"/>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914900545"/>
      <w:docPartObj>
        <w:docPartGallery w:val="Page Numbers (Bottom of Page)"/>
        <w:docPartUnique w:val="true"/>
      </w:docPartObj>
      <w:rPr/>
    </w:sdtPr>
    <w:sdtContent>
      <w:p>
        <w:pPr>
          <w:pStyle w:val="960"/>
          <w:pBdr/>
          <w:spacing/>
          <w:ind/>
          <w:jc w:val="right"/>
          <w:rPr/>
        </w:pPr>
        <w:fldSimple w:instr="PAGE \* MERGEFORMAT">
          <w:r>
            <w:t xml:space="preserve">1</w:t>
          </w:r>
        </w:fldSimple>
        <w:r/>
        <w:r/>
      </w:p>
    </w:sdtContent>
  </w:sdt>
  <w:p>
    <w:pPr>
      <w:pStyle w:val="960"/>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hAnchor="margin" w:vAnchor="text" w:wrap="around" w:xAlign="center" w:y="1"/>
      <w:pBdr/>
      <w:spacing/>
      <w:ind/>
      <w:rPr/>
    </w:pPr>
    <w:fldSimple w:instr="PAGE \* MERGEFORMAT">
      <w:r>
        <w:t xml:space="preserve">1</w:t>
      </w:r>
    </w:fldSimple>
    <w:r/>
    <w:r/>
  </w:p>
  <w:p>
    <w:pPr>
      <w:pStyle w:val="958"/>
      <w:pBdr/>
      <w:spacing/>
      <w:ind/>
      <w:jc w:val="center"/>
      <w:rPr>
        <w:rFonts w:ascii="Times New Roman" w:hAnsi="Times New Roman"/>
        <w:sz w:val="28"/>
      </w:rPr>
    </w:pPr>
    <w:r>
      <w:rPr>
        <w:rFonts w:ascii="Times New Roman" w:hAnsi="Times New Roman"/>
        <w:sz w:val="28"/>
      </w:rPr>
    </w:r>
    <w:r>
      <w:rPr>
        <w:rFonts w:ascii="Times New Roman" w:hAnsi="Times New Roman"/>
        <w:sz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hAnchor="margin" w:vAnchor="text" w:wrap="around" w:xAlign="center" w:y="1"/>
      <w:pBdr/>
      <w:spacing/>
      <w:ind/>
      <w:rPr/>
    </w:pPr>
    <w:fldSimple w:instr="PAGE \* MERGEFORMAT">
      <w:r>
        <w:t xml:space="preserve">1</w:t>
      </w:r>
    </w:fldSimple>
    <w:r/>
    <w:r/>
  </w:p>
  <w:p>
    <w:pPr>
      <w:pStyle w:val="958"/>
      <w:pBdr/>
      <w:spacing/>
      <w:ind/>
      <w:jc w:val="center"/>
      <w:rPr>
        <w:rFonts w:ascii="Times New Roman" w:hAnsi="Times New Roman"/>
        <w:sz w:val="28"/>
      </w:rPr>
    </w:pPr>
    <w:r>
      <w:rPr>
        <w:rFonts w:ascii="Times New Roman" w:hAnsi="Times New Roman"/>
        <w:sz w:val="28"/>
      </w:rPr>
    </w:r>
    <w:r>
      <w:rPr>
        <w:rFonts w:ascii="Times New Roman" w:hAnsi="Times New Roman"/>
        <w:sz w:val="28"/>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hAnchor="margin" w:vAnchor="text" w:wrap="around" w:xAlign="center" w:y="1"/>
      <w:pBdr/>
      <w:spacing/>
      <w:ind/>
      <w:rPr/>
    </w:pPr>
    <w:fldSimple w:instr="PAGE \* MERGEFORMAT">
      <w:r>
        <w:t xml:space="preserve">1</w:t>
      </w:r>
    </w:fldSimple>
    <w:r/>
    <w:r/>
  </w:p>
  <w:p>
    <w:pPr>
      <w:pStyle w:val="958"/>
      <w:pBdr/>
      <w:spacing/>
      <w:ind/>
      <w:jc w:val="center"/>
      <w:rPr>
        <w:rFonts w:ascii="Times New Roman" w:hAnsi="Times New Roman"/>
        <w:sz w:val="28"/>
      </w:rPr>
    </w:pPr>
    <w:r>
      <w:rPr>
        <w:rFonts w:ascii="Times New Roman" w:hAnsi="Times New Roman"/>
        <w:sz w:val="28"/>
      </w:rPr>
    </w:r>
    <w:r>
      <w:rPr>
        <w:rFonts w:ascii="Times New Roman" w:hAnsi="Times New Roman"/>
        <w:sz w:val="28"/>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hAnchor="margin" w:vAnchor="text" w:wrap="around" w:xAlign="center" w:y="1"/>
      <w:pBdr/>
      <w:spacing/>
      <w:ind/>
      <w:rPr/>
    </w:pPr>
    <w:fldSimple w:instr="PAGE \* MERGEFORMAT">
      <w:r>
        <w:t xml:space="preserve">1</w:t>
      </w:r>
    </w:fldSimple>
    <w:r/>
    <w:r/>
  </w:p>
  <w:p>
    <w:pPr>
      <w:pStyle w:val="958"/>
      <w:pBdr/>
      <w:spacing/>
      <w:ind/>
      <w:jc w:val="center"/>
      <w:rPr>
        <w:rFonts w:ascii="Times New Roman" w:hAnsi="Times New Roman"/>
        <w:sz w:val="28"/>
      </w:rPr>
    </w:pPr>
    <w:r>
      <w:rPr>
        <w:rFonts w:ascii="Times New Roman" w:hAnsi="Times New Roman"/>
        <w:sz w:val="28"/>
      </w:rPr>
    </w:r>
    <w:r>
      <w:rPr>
        <w:rFonts w:ascii="Times New Roman" w:hAnsi="Times New Roman"/>
        <w:sz w:val="28"/>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502"/>
        </w:tabs>
        <w:spacing/>
        <w:ind w:hanging="360" w:left="502"/>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1">
    <w:lvl w:ilvl="0">
      <w:isLgl w:val="false"/>
      <w:lvlJc w:val="left"/>
      <w:lvlText w:val=""/>
      <w:numFmt w:val="bullet"/>
      <w:pPr>
        <w:pBdr/>
        <w:spacing/>
        <w:ind w:hanging="360" w:left="780"/>
      </w:pPr>
      <w:rPr>
        <w:rFonts w:hint="default" w:ascii="Symbol" w:hAnsi="Symbol"/>
      </w:rPr>
      <w:start w:val="1"/>
      <w:suff w:val="tab"/>
    </w:lvl>
    <w:lvl w:ilvl="1">
      <w:isLgl w:val="false"/>
      <w:lvlJc w:val="left"/>
      <w:lvlText w:val="o"/>
      <w:numFmt w:val="bullet"/>
      <w:pPr>
        <w:pBdr/>
        <w:spacing/>
        <w:ind w:hanging="360" w:left="1500"/>
      </w:pPr>
      <w:rPr>
        <w:rFonts w:hint="default" w:ascii="Courier New" w:hAnsi="Courier New" w:cs="Courier New"/>
      </w:rPr>
      <w:start w:val="1"/>
      <w:suff w:val="tab"/>
    </w:lvl>
    <w:lvl w:ilvl="2">
      <w:isLgl w:val="false"/>
      <w:lvlJc w:val="left"/>
      <w:lvlText w:val=""/>
      <w:numFmt w:val="bullet"/>
      <w:pPr>
        <w:pBdr/>
        <w:spacing/>
        <w:ind w:hanging="360" w:left="2220"/>
      </w:pPr>
      <w:rPr>
        <w:rFonts w:hint="default" w:ascii="Wingdings" w:hAnsi="Wingdings"/>
      </w:rPr>
      <w:start w:val="1"/>
      <w:suff w:val="tab"/>
    </w:lvl>
    <w:lvl w:ilvl="3">
      <w:isLgl w:val="false"/>
      <w:lvlJc w:val="left"/>
      <w:lvlText w:val=""/>
      <w:numFmt w:val="bullet"/>
      <w:pPr>
        <w:pBdr/>
        <w:spacing/>
        <w:ind w:hanging="360" w:left="2940"/>
      </w:pPr>
      <w:rPr>
        <w:rFonts w:hint="default" w:ascii="Symbol" w:hAnsi="Symbol"/>
      </w:rPr>
      <w:start w:val="1"/>
      <w:suff w:val="tab"/>
    </w:lvl>
    <w:lvl w:ilvl="4">
      <w:isLgl w:val="false"/>
      <w:lvlJc w:val="left"/>
      <w:lvlText w:val="o"/>
      <w:numFmt w:val="bullet"/>
      <w:pPr>
        <w:pBdr/>
        <w:spacing/>
        <w:ind w:hanging="360" w:left="3660"/>
      </w:pPr>
      <w:rPr>
        <w:rFonts w:hint="default" w:ascii="Courier New" w:hAnsi="Courier New" w:cs="Courier New"/>
      </w:rPr>
      <w:start w:val="1"/>
      <w:suff w:val="tab"/>
    </w:lvl>
    <w:lvl w:ilvl="5">
      <w:isLgl w:val="false"/>
      <w:lvlJc w:val="left"/>
      <w:lvlText w:val=""/>
      <w:numFmt w:val="bullet"/>
      <w:pPr>
        <w:pBdr/>
        <w:spacing/>
        <w:ind w:hanging="360" w:left="4380"/>
      </w:pPr>
      <w:rPr>
        <w:rFonts w:hint="default" w:ascii="Wingdings" w:hAnsi="Wingdings"/>
      </w:rPr>
      <w:start w:val="1"/>
      <w:suff w:val="tab"/>
    </w:lvl>
    <w:lvl w:ilvl="6">
      <w:isLgl w:val="false"/>
      <w:lvlJc w:val="left"/>
      <w:lvlText w:val=""/>
      <w:numFmt w:val="bullet"/>
      <w:pPr>
        <w:pBdr/>
        <w:spacing/>
        <w:ind w:hanging="360" w:left="5100"/>
      </w:pPr>
      <w:rPr>
        <w:rFonts w:hint="default" w:ascii="Symbol" w:hAnsi="Symbol"/>
      </w:rPr>
      <w:start w:val="1"/>
      <w:suff w:val="tab"/>
    </w:lvl>
    <w:lvl w:ilvl="7">
      <w:isLgl w:val="false"/>
      <w:lvlJc w:val="left"/>
      <w:lvlText w:val="o"/>
      <w:numFmt w:val="bullet"/>
      <w:pPr>
        <w:pBdr/>
        <w:spacing/>
        <w:ind w:hanging="360" w:left="5820"/>
      </w:pPr>
      <w:rPr>
        <w:rFonts w:hint="default" w:ascii="Courier New" w:hAnsi="Courier New" w:cs="Courier New"/>
      </w:rPr>
      <w:start w:val="1"/>
      <w:suff w:val="tab"/>
    </w:lvl>
    <w:lvl w:ilvl="8">
      <w:isLgl w:val="false"/>
      <w:lvlJc w:val="left"/>
      <w:lvlText w:val=""/>
      <w:numFmt w:val="bullet"/>
      <w:pPr>
        <w:pBdr/>
        <w:spacing/>
        <w:ind w:hanging="360" w:left="6540"/>
      </w:pPr>
      <w:rPr>
        <w:rFonts w:hint="default" w:ascii="Wingdings" w:hAnsi="Wingdings"/>
      </w:rPr>
      <w:start w:val="1"/>
      <w:suff w:val="tab"/>
    </w:lvl>
  </w:abstractNum>
  <w:abstractNum w:abstractNumId="2">
    <w:lvl w:ilvl="0">
      <w:isLgl w:val="false"/>
      <w:lvlJc w:val="left"/>
      <w:lvlText w:val="%1."/>
      <w:numFmt w:val="decimal"/>
      <w:pPr>
        <w:pBdr/>
        <w:spacing/>
        <w:ind w:left="612"/>
      </w:pPr>
      <w:rPr>
        <w:rFonts w:ascii="Times New Roman" w:hAnsi="Times New Roman" w:eastAsia="Times New Roman" w:cs="Times New Roman"/>
        <w:b w:val="0"/>
        <w:i w:val="0"/>
        <w:strike w:val="0"/>
        <w:color w:val="000000"/>
        <w:sz w:val="30"/>
        <w:szCs w:val="30"/>
        <w:u w:val="none"/>
        <w:shd w:val="clear" w:color="auto" w:fill="auto"/>
        <w:vertAlign w:val="baseline"/>
      </w:rPr>
      <w:start w:val="4"/>
      <w:suff w:val="tab"/>
    </w:lvl>
    <w:lvl w:ilvl="1">
      <w:isLgl w:val="false"/>
      <w:lvlJc w:val="left"/>
      <w:lvlText w:val="%1.%2."/>
      <w:numFmt w:val="decimal"/>
      <w:pPr>
        <w:pBdr/>
        <w:spacing/>
        <w:ind w:left="1332"/>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2">
      <w:isLgl w:val="false"/>
      <w:lvlJc w:val="left"/>
      <w:lvlText w:val="%3"/>
      <w:numFmt w:val="lowerRoman"/>
      <w:pPr>
        <w:pBdr/>
        <w:spacing/>
        <w:ind w:left="189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3">
      <w:isLgl w:val="false"/>
      <w:lvlJc w:val="left"/>
      <w:lvlText w:val="%4"/>
      <w:numFmt w:val="decimal"/>
      <w:pPr>
        <w:pBdr/>
        <w:spacing/>
        <w:ind w:left="261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4">
      <w:isLgl w:val="false"/>
      <w:lvlJc w:val="left"/>
      <w:lvlText w:val="%5"/>
      <w:numFmt w:val="lowerLetter"/>
      <w:pPr>
        <w:pBdr/>
        <w:spacing/>
        <w:ind w:left="333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5">
      <w:isLgl w:val="false"/>
      <w:lvlJc w:val="left"/>
      <w:lvlText w:val="%6"/>
      <w:numFmt w:val="lowerRoman"/>
      <w:pPr>
        <w:pBdr/>
        <w:spacing/>
        <w:ind w:left="405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6">
      <w:isLgl w:val="false"/>
      <w:lvlJc w:val="left"/>
      <w:lvlText w:val="%7"/>
      <w:numFmt w:val="decimal"/>
      <w:pPr>
        <w:pBdr/>
        <w:spacing/>
        <w:ind w:left="477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7">
      <w:isLgl w:val="false"/>
      <w:lvlJc w:val="left"/>
      <w:lvlText w:val="%8"/>
      <w:numFmt w:val="lowerLetter"/>
      <w:pPr>
        <w:pBdr/>
        <w:spacing/>
        <w:ind w:left="549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8">
      <w:isLgl w:val="false"/>
      <w:lvlJc w:val="left"/>
      <w:lvlText w:val="%9"/>
      <w:numFmt w:val="lowerRoman"/>
      <w:pPr>
        <w:pBdr/>
        <w:spacing/>
        <w:ind w:left="621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abstractNum>
  <w:abstractNum w:abstractNumId="3">
    <w:lvl w:ilvl="0">
      <w:isLgl w:val="false"/>
      <w:lvlJc w:val="left"/>
      <w:lvlText w:val=""/>
      <w:numFmt w:val="bullet"/>
      <w:pPr>
        <w:pBdr/>
        <w:spacing/>
        <w:ind w:hanging="360" w:left="705"/>
      </w:pPr>
      <w:rPr>
        <w:rFonts w:hint="default" w:ascii="Symbol" w:hAnsi="Symbol"/>
      </w:rPr>
      <w:start w:val="1"/>
      <w:suff w:val="tab"/>
    </w:lvl>
    <w:lvl w:ilvl="1">
      <w:isLgl w:val="false"/>
      <w:lvlJc w:val="left"/>
      <w:lvlText w:val="o"/>
      <w:numFmt w:val="bullet"/>
      <w:pPr>
        <w:pBdr/>
        <w:spacing/>
        <w:ind w:hanging="360" w:left="1425"/>
      </w:pPr>
      <w:rPr>
        <w:rFonts w:hint="default" w:ascii="Courier New" w:hAnsi="Courier New" w:cs="Courier New"/>
      </w:rPr>
      <w:start w:val="1"/>
      <w:suff w:val="tab"/>
    </w:lvl>
    <w:lvl w:ilvl="2">
      <w:isLgl w:val="false"/>
      <w:lvlJc w:val="left"/>
      <w:lvlText w:val=""/>
      <w:numFmt w:val="bullet"/>
      <w:pPr>
        <w:pBdr/>
        <w:spacing/>
        <w:ind w:hanging="360" w:left="2145"/>
      </w:pPr>
      <w:rPr>
        <w:rFonts w:hint="default" w:ascii="Wingdings" w:hAnsi="Wingdings"/>
      </w:rPr>
      <w:start w:val="1"/>
      <w:suff w:val="tab"/>
    </w:lvl>
    <w:lvl w:ilvl="3">
      <w:isLgl w:val="false"/>
      <w:lvlJc w:val="left"/>
      <w:lvlText w:val=""/>
      <w:numFmt w:val="bullet"/>
      <w:pPr>
        <w:pBdr/>
        <w:spacing/>
        <w:ind w:hanging="360" w:left="2865"/>
      </w:pPr>
      <w:rPr>
        <w:rFonts w:hint="default" w:ascii="Symbol" w:hAnsi="Symbol"/>
      </w:rPr>
      <w:start w:val="1"/>
      <w:suff w:val="tab"/>
    </w:lvl>
    <w:lvl w:ilvl="4">
      <w:isLgl w:val="false"/>
      <w:lvlJc w:val="left"/>
      <w:lvlText w:val="o"/>
      <w:numFmt w:val="bullet"/>
      <w:pPr>
        <w:pBdr/>
        <w:spacing/>
        <w:ind w:hanging="360" w:left="3585"/>
      </w:pPr>
      <w:rPr>
        <w:rFonts w:hint="default" w:ascii="Courier New" w:hAnsi="Courier New" w:cs="Courier New"/>
      </w:rPr>
      <w:start w:val="1"/>
      <w:suff w:val="tab"/>
    </w:lvl>
    <w:lvl w:ilvl="5">
      <w:isLgl w:val="false"/>
      <w:lvlJc w:val="left"/>
      <w:lvlText w:val=""/>
      <w:numFmt w:val="bullet"/>
      <w:pPr>
        <w:pBdr/>
        <w:spacing/>
        <w:ind w:hanging="360" w:left="4305"/>
      </w:pPr>
      <w:rPr>
        <w:rFonts w:hint="default" w:ascii="Wingdings" w:hAnsi="Wingdings"/>
      </w:rPr>
      <w:start w:val="1"/>
      <w:suff w:val="tab"/>
    </w:lvl>
    <w:lvl w:ilvl="6">
      <w:isLgl w:val="false"/>
      <w:lvlJc w:val="left"/>
      <w:lvlText w:val=""/>
      <w:numFmt w:val="bullet"/>
      <w:pPr>
        <w:pBdr/>
        <w:spacing/>
        <w:ind w:hanging="360" w:left="5025"/>
      </w:pPr>
      <w:rPr>
        <w:rFonts w:hint="default" w:ascii="Symbol" w:hAnsi="Symbol"/>
      </w:rPr>
      <w:start w:val="1"/>
      <w:suff w:val="tab"/>
    </w:lvl>
    <w:lvl w:ilvl="7">
      <w:isLgl w:val="false"/>
      <w:lvlJc w:val="left"/>
      <w:lvlText w:val="o"/>
      <w:numFmt w:val="bullet"/>
      <w:pPr>
        <w:pBdr/>
        <w:spacing/>
        <w:ind w:hanging="360" w:left="5745"/>
      </w:pPr>
      <w:rPr>
        <w:rFonts w:hint="default" w:ascii="Courier New" w:hAnsi="Courier New" w:cs="Courier New"/>
      </w:rPr>
      <w:start w:val="1"/>
      <w:suff w:val="tab"/>
    </w:lvl>
    <w:lvl w:ilvl="8">
      <w:isLgl w:val="false"/>
      <w:lvlJc w:val="left"/>
      <w:lvlText w:val=""/>
      <w:numFmt w:val="bullet"/>
      <w:pPr>
        <w:pBdr/>
        <w:spacing/>
        <w:ind w:hanging="360" w:left="6465"/>
      </w:pPr>
      <w:rPr>
        <w:rFonts w:hint="default" w:ascii="Wingdings" w:hAnsi="Wingdings"/>
      </w:rPr>
      <w:start w:val="1"/>
      <w:suff w:val="tab"/>
    </w:lvl>
  </w:abstractNum>
  <w:abstractNum w:abstractNumId="4">
    <w:lvl w:ilvl="0">
      <w:isLgl w:val="false"/>
      <w:lvlJc w:val="left"/>
      <w:lvlText w:val="-"/>
      <w:numFmt w:val="bullet"/>
      <w:pPr>
        <w:pBdr/>
        <w:spacing/>
        <w:ind w:left="158"/>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1">
      <w:isLgl w:val="false"/>
      <w:lvlJc w:val="left"/>
      <w:lvlText w:val="o"/>
      <w:numFmt w:val="bullet"/>
      <w:pPr>
        <w:pBdr/>
        <w:spacing/>
        <w:ind w:left="1080"/>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2">
      <w:isLgl w:val="false"/>
      <w:lvlJc w:val="left"/>
      <w:lvlText w:val="▪"/>
      <w:numFmt w:val="bullet"/>
      <w:pPr>
        <w:pBdr/>
        <w:spacing/>
        <w:ind w:left="1800"/>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3">
      <w:isLgl w:val="false"/>
      <w:lvlJc w:val="left"/>
      <w:lvlText w:val="•"/>
      <w:numFmt w:val="bullet"/>
      <w:pPr>
        <w:pBdr/>
        <w:spacing/>
        <w:ind w:left="2520"/>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4">
      <w:isLgl w:val="false"/>
      <w:lvlJc w:val="left"/>
      <w:lvlText w:val="o"/>
      <w:numFmt w:val="bullet"/>
      <w:pPr>
        <w:pBdr/>
        <w:spacing/>
        <w:ind w:left="3240"/>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5">
      <w:isLgl w:val="false"/>
      <w:lvlJc w:val="left"/>
      <w:lvlText w:val="▪"/>
      <w:numFmt w:val="bullet"/>
      <w:pPr>
        <w:pBdr/>
        <w:spacing/>
        <w:ind w:left="3960"/>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6">
      <w:isLgl w:val="false"/>
      <w:lvlJc w:val="left"/>
      <w:lvlText w:val="•"/>
      <w:numFmt w:val="bullet"/>
      <w:pPr>
        <w:pBdr/>
        <w:spacing/>
        <w:ind w:left="4680"/>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7">
      <w:isLgl w:val="false"/>
      <w:lvlJc w:val="left"/>
      <w:lvlText w:val="o"/>
      <w:numFmt w:val="bullet"/>
      <w:pPr>
        <w:pBdr/>
        <w:spacing/>
        <w:ind w:left="5400"/>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8">
      <w:isLgl w:val="false"/>
      <w:lvlJc w:val="left"/>
      <w:lvlText w:val="▪"/>
      <w:numFmt w:val="bullet"/>
      <w:pPr>
        <w:pBdr/>
        <w:spacing/>
        <w:ind w:left="6120"/>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abstractNum>
  <w:abstractNum w:abstractNumId="5">
    <w:lvl w:ilvl="0">
      <w:isLgl w:val="false"/>
      <w:lvlJc w:val="left"/>
      <w:lvlText w:val=""/>
      <w:numFmt w:val="bullet"/>
      <w:pPr>
        <w:pBdr/>
        <w:spacing/>
        <w:ind w:hanging="360" w:left="1570"/>
      </w:pPr>
      <w:rPr>
        <w:rFonts w:hint="default" w:ascii="Symbol" w:hAnsi="Symbol"/>
      </w:rPr>
      <w:start w:val="1"/>
      <w:suff w:val="tab"/>
    </w:lvl>
    <w:lvl w:ilvl="1">
      <w:isLgl w:val="false"/>
      <w:lvlJc w:val="left"/>
      <w:lvlText w:val="o"/>
      <w:numFmt w:val="bullet"/>
      <w:pPr>
        <w:pBdr/>
        <w:spacing/>
        <w:ind w:hanging="360" w:left="2290"/>
      </w:pPr>
      <w:rPr>
        <w:rFonts w:hint="default" w:ascii="Courier New" w:hAnsi="Courier New" w:cs="Courier New"/>
      </w:rPr>
      <w:start w:val="1"/>
      <w:suff w:val="tab"/>
    </w:lvl>
    <w:lvl w:ilvl="2">
      <w:isLgl w:val="false"/>
      <w:lvlJc w:val="left"/>
      <w:lvlText w:val=""/>
      <w:numFmt w:val="bullet"/>
      <w:pPr>
        <w:pBdr/>
        <w:spacing/>
        <w:ind w:hanging="360" w:left="3010"/>
      </w:pPr>
      <w:rPr>
        <w:rFonts w:hint="default" w:ascii="Wingdings" w:hAnsi="Wingdings"/>
      </w:rPr>
      <w:start w:val="1"/>
      <w:suff w:val="tab"/>
    </w:lvl>
    <w:lvl w:ilvl="3">
      <w:isLgl w:val="false"/>
      <w:lvlJc w:val="left"/>
      <w:lvlText w:val=""/>
      <w:numFmt w:val="bullet"/>
      <w:pPr>
        <w:pBdr/>
        <w:spacing/>
        <w:ind w:hanging="360" w:left="3730"/>
      </w:pPr>
      <w:rPr>
        <w:rFonts w:hint="default" w:ascii="Symbol" w:hAnsi="Symbol"/>
      </w:rPr>
      <w:start w:val="1"/>
      <w:suff w:val="tab"/>
    </w:lvl>
    <w:lvl w:ilvl="4">
      <w:isLgl w:val="false"/>
      <w:lvlJc w:val="left"/>
      <w:lvlText w:val="o"/>
      <w:numFmt w:val="bullet"/>
      <w:pPr>
        <w:pBdr/>
        <w:spacing/>
        <w:ind w:hanging="360" w:left="4450"/>
      </w:pPr>
      <w:rPr>
        <w:rFonts w:hint="default" w:ascii="Courier New" w:hAnsi="Courier New" w:cs="Courier New"/>
      </w:rPr>
      <w:start w:val="1"/>
      <w:suff w:val="tab"/>
    </w:lvl>
    <w:lvl w:ilvl="5">
      <w:isLgl w:val="false"/>
      <w:lvlJc w:val="left"/>
      <w:lvlText w:val=""/>
      <w:numFmt w:val="bullet"/>
      <w:pPr>
        <w:pBdr/>
        <w:spacing/>
        <w:ind w:hanging="360" w:left="5170"/>
      </w:pPr>
      <w:rPr>
        <w:rFonts w:hint="default" w:ascii="Wingdings" w:hAnsi="Wingdings"/>
      </w:rPr>
      <w:start w:val="1"/>
      <w:suff w:val="tab"/>
    </w:lvl>
    <w:lvl w:ilvl="6">
      <w:isLgl w:val="false"/>
      <w:lvlJc w:val="left"/>
      <w:lvlText w:val=""/>
      <w:numFmt w:val="bullet"/>
      <w:pPr>
        <w:pBdr/>
        <w:spacing/>
        <w:ind w:hanging="360" w:left="5890"/>
      </w:pPr>
      <w:rPr>
        <w:rFonts w:hint="default" w:ascii="Symbol" w:hAnsi="Symbol"/>
      </w:rPr>
      <w:start w:val="1"/>
      <w:suff w:val="tab"/>
    </w:lvl>
    <w:lvl w:ilvl="7">
      <w:isLgl w:val="false"/>
      <w:lvlJc w:val="left"/>
      <w:lvlText w:val="o"/>
      <w:numFmt w:val="bullet"/>
      <w:pPr>
        <w:pBdr/>
        <w:spacing/>
        <w:ind w:hanging="360" w:left="6610"/>
      </w:pPr>
      <w:rPr>
        <w:rFonts w:hint="default" w:ascii="Courier New" w:hAnsi="Courier New" w:cs="Courier New"/>
      </w:rPr>
      <w:start w:val="1"/>
      <w:suff w:val="tab"/>
    </w:lvl>
    <w:lvl w:ilvl="8">
      <w:isLgl w:val="false"/>
      <w:lvlJc w:val="left"/>
      <w:lvlText w:val=""/>
      <w:numFmt w:val="bullet"/>
      <w:pPr>
        <w:pBdr/>
        <w:spacing/>
        <w:ind w:hanging="360" w:left="7330"/>
      </w:pPr>
      <w:rPr>
        <w:rFonts w:hint="default" w:ascii="Wingdings" w:hAnsi="Wingdings"/>
      </w:rPr>
      <w:start w:val="1"/>
      <w:suff w:val="tab"/>
    </w:lvl>
  </w:abstractNum>
  <w:abstractNum w:abstractNumId="6">
    <w:lvl w:ilvl="0">
      <w:isLgl w:val="false"/>
      <w:lvlJc w:val="left"/>
      <w:lvlText w:val=""/>
      <w:numFmt w:val="bullet"/>
      <w:pPr>
        <w:pBdr/>
        <w:spacing/>
        <w:ind w:hanging="360" w:left="1287"/>
      </w:pPr>
      <w:rPr>
        <w:rFonts w:hint="default" w:ascii="Symbol" w:hAnsi="Symbol"/>
      </w:rPr>
      <w:start w:val="1"/>
      <w:suff w:val="tab"/>
    </w:lvl>
    <w:lvl w:ilvl="1">
      <w:isLgl w:val="false"/>
      <w:lvlJc w:val="left"/>
      <w:lvlText w:val="o"/>
      <w:numFmt w:val="bullet"/>
      <w:pPr>
        <w:pBdr/>
        <w:spacing/>
        <w:ind w:hanging="360" w:left="2007"/>
      </w:pPr>
      <w:rPr>
        <w:rFonts w:hint="default" w:ascii="Courier New" w:hAnsi="Courier New" w:cs="Courier New"/>
      </w:rPr>
      <w:start w:val="1"/>
      <w:suff w:val="tab"/>
    </w:lvl>
    <w:lvl w:ilvl="2">
      <w:isLgl w:val="false"/>
      <w:lvlJc w:val="left"/>
      <w:lvlText w:val=""/>
      <w:numFmt w:val="bullet"/>
      <w:pPr>
        <w:pBdr/>
        <w:spacing/>
        <w:ind w:hanging="360" w:left="2727"/>
      </w:pPr>
      <w:rPr>
        <w:rFonts w:hint="default" w:ascii="Wingdings" w:hAnsi="Wingdings"/>
      </w:rPr>
      <w:start w:val="1"/>
      <w:suff w:val="tab"/>
    </w:lvl>
    <w:lvl w:ilvl="3">
      <w:isLgl w:val="false"/>
      <w:lvlJc w:val="left"/>
      <w:lvlText w:val=""/>
      <w:numFmt w:val="bullet"/>
      <w:pPr>
        <w:pBdr/>
        <w:spacing/>
        <w:ind w:hanging="360" w:left="3447"/>
      </w:pPr>
      <w:rPr>
        <w:rFonts w:hint="default" w:ascii="Symbol" w:hAnsi="Symbol"/>
      </w:rPr>
      <w:start w:val="1"/>
      <w:suff w:val="tab"/>
    </w:lvl>
    <w:lvl w:ilvl="4">
      <w:isLgl w:val="false"/>
      <w:lvlJc w:val="left"/>
      <w:lvlText w:val="o"/>
      <w:numFmt w:val="bullet"/>
      <w:pPr>
        <w:pBdr/>
        <w:spacing/>
        <w:ind w:hanging="360" w:left="4167"/>
      </w:pPr>
      <w:rPr>
        <w:rFonts w:hint="default" w:ascii="Courier New" w:hAnsi="Courier New" w:cs="Courier New"/>
      </w:rPr>
      <w:start w:val="1"/>
      <w:suff w:val="tab"/>
    </w:lvl>
    <w:lvl w:ilvl="5">
      <w:isLgl w:val="false"/>
      <w:lvlJc w:val="left"/>
      <w:lvlText w:val=""/>
      <w:numFmt w:val="bullet"/>
      <w:pPr>
        <w:pBdr/>
        <w:spacing/>
        <w:ind w:hanging="360" w:left="4887"/>
      </w:pPr>
      <w:rPr>
        <w:rFonts w:hint="default" w:ascii="Wingdings" w:hAnsi="Wingdings"/>
      </w:rPr>
      <w:start w:val="1"/>
      <w:suff w:val="tab"/>
    </w:lvl>
    <w:lvl w:ilvl="6">
      <w:isLgl w:val="false"/>
      <w:lvlJc w:val="left"/>
      <w:lvlText w:val=""/>
      <w:numFmt w:val="bullet"/>
      <w:pPr>
        <w:pBdr/>
        <w:spacing/>
        <w:ind w:hanging="360" w:left="5607"/>
      </w:pPr>
      <w:rPr>
        <w:rFonts w:hint="default" w:ascii="Symbol" w:hAnsi="Symbol"/>
      </w:rPr>
      <w:start w:val="1"/>
      <w:suff w:val="tab"/>
    </w:lvl>
    <w:lvl w:ilvl="7">
      <w:isLgl w:val="false"/>
      <w:lvlJc w:val="left"/>
      <w:lvlText w:val="o"/>
      <w:numFmt w:val="bullet"/>
      <w:pPr>
        <w:pBdr/>
        <w:spacing/>
        <w:ind w:hanging="360" w:left="6327"/>
      </w:pPr>
      <w:rPr>
        <w:rFonts w:hint="default" w:ascii="Courier New" w:hAnsi="Courier New" w:cs="Courier New"/>
      </w:rPr>
      <w:start w:val="1"/>
      <w:suff w:val="tab"/>
    </w:lvl>
    <w:lvl w:ilvl="8">
      <w:isLgl w:val="false"/>
      <w:lvlJc w:val="left"/>
      <w:lvlText w:val=""/>
      <w:numFmt w:val="bullet"/>
      <w:pPr>
        <w:pBdr/>
        <w:spacing/>
        <w:ind w:hanging="360" w:left="7047"/>
      </w:pPr>
      <w:rPr>
        <w:rFonts w:hint="default" w:ascii="Wingdings" w:hAnsi="Wingdings"/>
      </w:rPr>
      <w:start w:val="1"/>
      <w:suff w:val="tab"/>
    </w:lvl>
  </w:abstractNum>
  <w:abstractNum w:abstractNumId="7">
    <w:lvl w:ilvl="0">
      <w:isLgl w:val="false"/>
      <w:lvlJc w:val="left"/>
      <w:lvlText w:val="㆞褤՟힆㆞荎赵퓐؍ӿ픨؍൴.痼௸."/>
      <w:numFmt w:val="none"/>
      <w:pPr>
        <w:pBdr/>
        <w:tabs>
          <w:tab w:val="num" w:leader="none" w:pos="4679"/>
        </w:tabs>
        <w:spacing/>
        <w:ind w:hanging="432" w:left="5111"/>
      </w:pPr>
      <w:pStyle w:val="947"/>
      <w:rPr/>
      <w:start w:val="1"/>
      <w:suff w:val="nothing"/>
    </w:lvl>
    <w:lvl w:ilvl="1">
      <w:isLgl w:val="false"/>
      <w:lvlJc w:val="left"/>
      <w:lvlText w:val=".㱥刍ଌ.蚉赲ഐ.踜刐耀ϝÂଌ.ý%踨刐곴؍9"/>
      <w:numFmt w:val="none"/>
      <w:pPr>
        <w:pBdr/>
        <w:tabs>
          <w:tab w:val="num" w:leader="none" w:pos="0"/>
        </w:tabs>
        <w:spacing/>
        <w:ind w:hanging="576" w:left="576"/>
      </w:pPr>
      <w:rPr/>
      <w:start w:val="1"/>
      <w:suff w:val="nothing"/>
    </w:lvl>
    <w:lvl w:ilvl="2">
      <w:isLgl w:val="false"/>
      <w:lvlJc w:val="left"/>
      <w:lvlText w:val=".㱥刍ଌ.蚉赲ഐ.踜刐耀ϝÂଌ.ý%踨刐곴؍9"/>
      <w:numFmt w:val="none"/>
      <w:pPr>
        <w:pBdr/>
        <w:tabs>
          <w:tab w:val="num" w:leader="none" w:pos="0"/>
        </w:tabs>
        <w:spacing/>
        <w:ind w:hanging="720" w:left="720"/>
      </w:pPr>
      <w:rPr/>
      <w:start w:val="1"/>
      <w:suff w:val="nothing"/>
    </w:lvl>
    <w:lvl w:ilvl="3">
      <w:isLgl w:val="false"/>
      <w:lvlJc w:val="left"/>
      <w:lvlText w:val=".㱥刍ଌ.蚉赲ഐ.踜刐耀ϝÂଌ.ý%倀[ǿ"/>
      <w:numFmt w:val="none"/>
      <w:pPr>
        <w:pBdr/>
        <w:tabs>
          <w:tab w:val="num" w:leader="none" w:pos="0"/>
        </w:tabs>
        <w:spacing/>
        <w:ind w:hanging="864" w:left="864"/>
      </w:pPr>
      <w:rPr/>
      <w:start w:val="1"/>
      <w:suff w:val="nothing"/>
    </w:lvl>
    <w:lvl w:ilvl="4">
      <w:isLgl w:val="false"/>
      <w:lvlJc w:val="left"/>
      <w:lvlText w:val=".㱥刍ଌ.蚉赲ഐ.踜刐耀ϝÂଌ.ý%倀[ǿ"/>
      <w:numFmt w:val="none"/>
      <w:pPr>
        <w:pBdr/>
        <w:tabs>
          <w:tab w:val="num" w:leader="none" w:pos="0"/>
        </w:tabs>
        <w:spacing/>
        <w:ind w:hanging="1008" w:left="1008"/>
      </w:pPr>
      <w:rPr/>
      <w:start w:val="1"/>
      <w:suff w:val="nothing"/>
    </w:lvl>
    <w:lvl w:ilvl="5">
      <w:isLgl w:val="false"/>
      <w:lvlJc w:val="left"/>
      <w:lvlText w:val=".㱥刍ଌ.蚉赲ഐ.踜刐耀ϝÂଌ.ý%倀[ǿ"/>
      <w:numFmt w:val="none"/>
      <w:pPr>
        <w:pBdr/>
        <w:tabs>
          <w:tab w:val="num" w:leader="none" w:pos="0"/>
        </w:tabs>
        <w:spacing/>
        <w:ind w:hanging="1152" w:left="1152"/>
      </w:pPr>
      <w:rPr/>
      <w:start w:val="1"/>
      <w:suff w:val="nothing"/>
    </w:lvl>
    <w:lvl w:ilvl="6">
      <w:isLgl w:val="false"/>
      <w:lvlJc w:val="left"/>
      <w:lvlText w:val=".㱥刍ଌ.蚉赲ഐ.踜刐耀ϝÂଌ.ý%倀[ǿ"/>
      <w:numFmt w:val="none"/>
      <w:pPr>
        <w:pBdr/>
        <w:tabs>
          <w:tab w:val="num" w:leader="none" w:pos="0"/>
        </w:tabs>
        <w:spacing/>
        <w:ind w:hanging="1296" w:left="1296"/>
      </w:pPr>
      <w:rPr/>
      <w:start w:val="1"/>
      <w:suff w:val="nothing"/>
    </w:lvl>
    <w:lvl w:ilvl="7">
      <w:isLgl w:val="false"/>
      <w:lvlJc w:val="left"/>
      <w:lvlText w:val=".㱥刍ଌ.蚉赲ഐ.踜刐耀ϝÂଌ.ý%倀[ǿ"/>
      <w:numFmt w:val="none"/>
      <w:pPr>
        <w:pBdr/>
        <w:tabs>
          <w:tab w:val="num" w:leader="none" w:pos="0"/>
        </w:tabs>
        <w:spacing/>
        <w:ind w:hanging="1440" w:left="1440"/>
      </w:pPr>
      <w:rPr/>
      <w:start w:val="1"/>
      <w:suff w:val="nothing"/>
    </w:lvl>
    <w:lvl w:ilvl="8">
      <w:isLgl w:val="false"/>
      <w:lvlJc w:val="left"/>
      <w:lvlText w:val=".㱥刍ଌ.蚉赲ഐ.踜刐耀ϝÂଌ.ý%倀[ǿ"/>
      <w:numFmt w:val="none"/>
      <w:pPr>
        <w:pBdr/>
        <w:tabs>
          <w:tab w:val="num" w:leader="none" w:pos="0"/>
        </w:tabs>
        <w:spacing/>
        <w:ind w:hanging="1584" w:left="1584"/>
      </w:pPr>
      <w:rPr/>
      <w:start w:val="1"/>
      <w:suff w:val="nothing"/>
    </w:lvl>
  </w:abstractNum>
  <w:abstractNum w:abstractNumId="8">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9">
    <w:lvl w:ilvl="0">
      <w:isLgl w:val="false"/>
      <w:lvlJc w:val="left"/>
      <w:lvlText w:val="%1."/>
      <w:numFmt w:val="decimal"/>
      <w:pPr>
        <w:pBdr/>
        <w:spacing/>
        <w:ind w:left="612"/>
      </w:pPr>
      <w:rPr>
        <w:rFonts w:ascii="Times New Roman" w:hAnsi="Times New Roman" w:eastAsia="Times New Roman" w:cs="Times New Roman"/>
        <w:b w:val="0"/>
        <w:i w:val="0"/>
        <w:strike w:val="0"/>
        <w:color w:val="000000"/>
        <w:sz w:val="30"/>
        <w:szCs w:val="30"/>
        <w:u w:val="none"/>
        <w:shd w:val="clear" w:color="auto" w:fill="auto"/>
        <w:vertAlign w:val="baseline"/>
      </w:rPr>
      <w:start w:val="4"/>
      <w:suff w:val="tab"/>
    </w:lvl>
    <w:lvl w:ilvl="1">
      <w:isLgl w:val="false"/>
      <w:lvlJc w:val="left"/>
      <w:lvlText w:val="%1.%2."/>
      <w:numFmt w:val="decimal"/>
      <w:pPr>
        <w:pBdr/>
        <w:spacing/>
        <w:ind w:left="1332"/>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2">
      <w:isLgl w:val="false"/>
      <w:lvlJc w:val="left"/>
      <w:lvlText w:val="%3"/>
      <w:numFmt w:val="lowerRoman"/>
      <w:pPr>
        <w:pBdr/>
        <w:spacing/>
        <w:ind w:left="189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3">
      <w:isLgl w:val="false"/>
      <w:lvlJc w:val="left"/>
      <w:lvlText w:val="%4"/>
      <w:numFmt w:val="decimal"/>
      <w:pPr>
        <w:pBdr/>
        <w:spacing/>
        <w:ind w:left="261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4">
      <w:isLgl w:val="false"/>
      <w:lvlJc w:val="left"/>
      <w:lvlText w:val="%5"/>
      <w:numFmt w:val="lowerLetter"/>
      <w:pPr>
        <w:pBdr/>
        <w:spacing/>
        <w:ind w:left="333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5">
      <w:isLgl w:val="false"/>
      <w:lvlJc w:val="left"/>
      <w:lvlText w:val="%6"/>
      <w:numFmt w:val="lowerRoman"/>
      <w:pPr>
        <w:pBdr/>
        <w:spacing/>
        <w:ind w:left="405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6">
      <w:isLgl w:val="false"/>
      <w:lvlJc w:val="left"/>
      <w:lvlText w:val="%7"/>
      <w:numFmt w:val="decimal"/>
      <w:pPr>
        <w:pBdr/>
        <w:spacing/>
        <w:ind w:left="477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7">
      <w:isLgl w:val="false"/>
      <w:lvlJc w:val="left"/>
      <w:lvlText w:val="%8"/>
      <w:numFmt w:val="lowerLetter"/>
      <w:pPr>
        <w:pBdr/>
        <w:spacing/>
        <w:ind w:left="549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8">
      <w:isLgl w:val="false"/>
      <w:lvlJc w:val="left"/>
      <w:lvlText w:val="%9"/>
      <w:numFmt w:val="lowerRoman"/>
      <w:pPr>
        <w:pBdr/>
        <w:spacing/>
        <w:ind w:left="6215"/>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abstractNum>
  <w:abstractNum w:abstractNumId="10">
    <w:lvl w:ilvl="0">
      <w:isLgl w:val="false"/>
      <w:lvlJc w:val="left"/>
      <w:lvlText w:val=""/>
      <w:numFmt w:val="bullet"/>
      <w:pPr>
        <w:pBdr/>
        <w:spacing/>
        <w:ind w:hanging="360" w:left="644"/>
      </w:pPr>
      <w:rPr>
        <w:rFonts w:hint="default" w:ascii="Wingdings" w:hAnsi="Wingdings"/>
      </w:rPr>
      <w:start w:val="1"/>
      <w:suff w:val="tab"/>
    </w:lvl>
    <w:lvl w:ilvl="1">
      <w:isLgl w:val="false"/>
      <w:lvlJc w:val="left"/>
      <w:lvlText w:val="o"/>
      <w:numFmt w:val="bullet"/>
      <w:pPr>
        <w:pBdr/>
        <w:spacing/>
        <w:ind w:hanging="360" w:left="1364"/>
      </w:pPr>
      <w:rPr>
        <w:rFonts w:hint="default" w:ascii="Courier New" w:hAnsi="Courier New" w:cs="Courier New"/>
      </w:rPr>
      <w:start w:val="1"/>
      <w:suff w:val="tab"/>
    </w:lvl>
    <w:lvl w:ilvl="2">
      <w:isLgl w:val="false"/>
      <w:lvlJc w:val="left"/>
      <w:lvlText w:val=""/>
      <w:numFmt w:val="bullet"/>
      <w:pPr>
        <w:pBdr/>
        <w:spacing/>
        <w:ind w:hanging="360" w:left="2084"/>
      </w:pPr>
      <w:rPr>
        <w:rFonts w:hint="default" w:ascii="Wingdings" w:hAnsi="Wingdings"/>
      </w:rPr>
      <w:start w:val="1"/>
      <w:suff w:val="tab"/>
    </w:lvl>
    <w:lvl w:ilvl="3">
      <w:isLgl w:val="false"/>
      <w:lvlJc w:val="left"/>
      <w:lvlText w:val=""/>
      <w:numFmt w:val="bullet"/>
      <w:pPr>
        <w:pBdr/>
        <w:spacing/>
        <w:ind w:hanging="360" w:left="2804"/>
      </w:pPr>
      <w:rPr>
        <w:rFonts w:hint="default" w:ascii="Symbol" w:hAnsi="Symbol"/>
      </w:rPr>
      <w:start w:val="1"/>
      <w:suff w:val="tab"/>
    </w:lvl>
    <w:lvl w:ilvl="4">
      <w:isLgl w:val="false"/>
      <w:lvlJc w:val="left"/>
      <w:lvlText w:val="o"/>
      <w:numFmt w:val="bullet"/>
      <w:pPr>
        <w:pBdr/>
        <w:spacing/>
        <w:ind w:hanging="360" w:left="3524"/>
      </w:pPr>
      <w:rPr>
        <w:rFonts w:hint="default" w:ascii="Courier New" w:hAnsi="Courier New" w:cs="Courier New"/>
      </w:rPr>
      <w:start w:val="1"/>
      <w:suff w:val="tab"/>
    </w:lvl>
    <w:lvl w:ilvl="5">
      <w:isLgl w:val="false"/>
      <w:lvlJc w:val="left"/>
      <w:lvlText w:val=""/>
      <w:numFmt w:val="bullet"/>
      <w:pPr>
        <w:pBdr/>
        <w:spacing/>
        <w:ind w:hanging="360" w:left="4244"/>
      </w:pPr>
      <w:rPr>
        <w:rFonts w:hint="default" w:ascii="Wingdings" w:hAnsi="Wingdings"/>
      </w:rPr>
      <w:start w:val="1"/>
      <w:suff w:val="tab"/>
    </w:lvl>
    <w:lvl w:ilvl="6">
      <w:isLgl w:val="false"/>
      <w:lvlJc w:val="left"/>
      <w:lvlText w:val=""/>
      <w:numFmt w:val="bullet"/>
      <w:pPr>
        <w:pBdr/>
        <w:spacing/>
        <w:ind w:hanging="360" w:left="4964"/>
      </w:pPr>
      <w:rPr>
        <w:rFonts w:hint="default" w:ascii="Symbol" w:hAnsi="Symbol"/>
      </w:rPr>
      <w:start w:val="1"/>
      <w:suff w:val="tab"/>
    </w:lvl>
    <w:lvl w:ilvl="7">
      <w:isLgl w:val="false"/>
      <w:lvlJc w:val="left"/>
      <w:lvlText w:val="o"/>
      <w:numFmt w:val="bullet"/>
      <w:pPr>
        <w:pBdr/>
        <w:spacing/>
        <w:ind w:hanging="360" w:left="5684"/>
      </w:pPr>
      <w:rPr>
        <w:rFonts w:hint="default" w:ascii="Courier New" w:hAnsi="Courier New" w:cs="Courier New"/>
      </w:rPr>
      <w:start w:val="1"/>
      <w:suff w:val="tab"/>
    </w:lvl>
    <w:lvl w:ilvl="8">
      <w:isLgl w:val="false"/>
      <w:lvlJc w:val="left"/>
      <w:lvlText w:val=""/>
      <w:numFmt w:val="bullet"/>
      <w:pPr>
        <w:pBdr/>
        <w:spacing/>
        <w:ind w:hanging="360" w:left="6404"/>
      </w:pPr>
      <w:rPr>
        <w:rFonts w:hint="default" w:ascii="Wingdings" w:hAnsi="Wingdings"/>
      </w:rPr>
      <w:start w:val="1"/>
      <w:suff w:val="tab"/>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9"/>
  </w:num>
  <w:num w:numId="6">
    <w:abstractNumId w:val="1"/>
  </w:num>
  <w:num w:numId="7">
    <w:abstractNumId w:val="5"/>
  </w:num>
  <w:num w:numId="8">
    <w:abstractNumId w:val="4"/>
  </w:num>
  <w:num w:numId="9">
    <w:abstractNumId w:val="3"/>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59">
    <w:name w:val="Title Char"/>
    <w:basedOn w:val="775"/>
    <w:link w:val="920"/>
    <w:uiPriority w:val="10"/>
    <w:pPr>
      <w:pBdr/>
      <w:spacing/>
      <w:ind/>
    </w:pPr>
    <w:rPr>
      <w:rFonts w:ascii="Arial" w:hAnsi="Arial" w:eastAsia="Arial" w:cs="Arial"/>
      <w:spacing w:val="-10"/>
      <w:sz w:val="56"/>
      <w:szCs w:val="56"/>
    </w:rPr>
  </w:style>
  <w:style w:type="character" w:styleId="161">
    <w:name w:val="Subtitle Char"/>
    <w:basedOn w:val="775"/>
    <w:link w:val="922"/>
    <w:uiPriority w:val="11"/>
    <w:pPr>
      <w:pBdr/>
      <w:spacing/>
      <w:ind/>
    </w:pPr>
    <w:rPr>
      <w:color w:val="595959" w:themeColor="text1" w:themeTint="A6"/>
      <w:spacing w:val="15"/>
      <w:sz w:val="28"/>
      <w:szCs w:val="28"/>
    </w:rPr>
  </w:style>
  <w:style w:type="character" w:styleId="163">
    <w:name w:val="Quote Char"/>
    <w:basedOn w:val="775"/>
    <w:link w:val="924"/>
    <w:uiPriority w:val="29"/>
    <w:pPr>
      <w:pBdr/>
      <w:spacing/>
      <w:ind/>
    </w:pPr>
    <w:rPr>
      <w:i/>
      <w:iCs/>
      <w:color w:val="404040" w:themeColor="text1" w:themeTint="BF"/>
    </w:rPr>
  </w:style>
  <w:style w:type="character" w:styleId="167">
    <w:name w:val="Intense Quote Char"/>
    <w:basedOn w:val="775"/>
    <w:link w:val="927"/>
    <w:uiPriority w:val="30"/>
    <w:pPr>
      <w:pBdr/>
      <w:spacing/>
      <w:ind/>
    </w:pPr>
    <w:rPr>
      <w:i/>
      <w:iCs/>
      <w:color w:val="0f4761" w:themeColor="accent1" w:themeShade="BF"/>
    </w:rPr>
  </w:style>
  <w:style w:type="character" w:styleId="181">
    <w:name w:val="Footnote Text Char"/>
    <w:basedOn w:val="775"/>
    <w:link w:val="938"/>
    <w:uiPriority w:val="99"/>
    <w:semiHidden/>
    <w:pPr>
      <w:pBdr/>
      <w:spacing/>
      <w:ind/>
    </w:pPr>
    <w:rPr>
      <w:sz w:val="20"/>
      <w:szCs w:val="20"/>
    </w:rPr>
  </w:style>
  <w:style w:type="character" w:styleId="184">
    <w:name w:val="Endnote Text Char"/>
    <w:basedOn w:val="775"/>
    <w:link w:val="941"/>
    <w:uiPriority w:val="99"/>
    <w:semiHidden/>
    <w:pPr>
      <w:pBdr/>
      <w:spacing/>
      <w:ind/>
    </w:pPr>
    <w:rPr>
      <w:sz w:val="20"/>
      <w:szCs w:val="20"/>
    </w:rPr>
  </w:style>
  <w:style w:type="paragraph" w:styleId="774" w:default="1">
    <w:name w:val="Normal"/>
    <w:qFormat/>
    <w:pPr>
      <w:pBdr/>
      <w:spacing w:after="200" w:line="276" w:lineRule="auto"/>
      <w:ind/>
    </w:pPr>
    <w:rPr>
      <w:rFonts w:ascii="Calibri" w:hAnsi="Calibri" w:eastAsia="Times New Roman" w:cs="Times New Roman"/>
      <w:lang w:eastAsia="zh-CN"/>
    </w:rPr>
  </w:style>
  <w:style w:type="character" w:styleId="775" w:default="1">
    <w:name w:val="Default Paragraph Font"/>
    <w:uiPriority w:val="1"/>
    <w:semiHidden/>
    <w:unhideWhenUsed/>
    <w:pPr>
      <w:pBdr/>
      <w:spacing/>
      <w:ind/>
    </w:pPr>
  </w:style>
  <w:style w:type="table" w:styleId="776"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77" w:default="1">
    <w:name w:val="No List"/>
    <w:uiPriority w:val="99"/>
    <w:semiHidden/>
    <w:unhideWhenUsed/>
    <w:pPr>
      <w:pBdr/>
      <w:spacing/>
      <w:ind/>
    </w:pPr>
  </w:style>
  <w:style w:type="table" w:styleId="778" w:customStyle="1">
    <w:name w:val="Table Grid Light"/>
    <w:basedOn w:val="776"/>
    <w:uiPriority w:val="59"/>
    <w:pPr>
      <w:pBdr/>
      <w:spacing w:after="0" w:line="240" w:lineRule="auto"/>
      <w:ind/>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customStyle="1">
    <w:name w:val="Plain Table 1"/>
    <w:basedOn w:val="776"/>
    <w:uiPriority w:val="59"/>
    <w:pPr>
      <w:pBdr/>
      <w:spacing w:after="0" w:line="240" w:lineRule="auto"/>
      <w:ind/>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2f2f2" w:themeColor="text1" w:themeTint="00" w:fill="f2f2f2" w:themeFill="text1" w:themeFillTint="00"/>
        <w:tcBorders/>
      </w:tcPr>
    </w:tblStylePr>
    <w:tblStylePr w:type="band1Vert">
      <w:pPr>
        <w:pBdr/>
        <w:spacing/>
        <w:ind/>
      </w:pPr>
      <w:tblPr>
        <w:tblBorders/>
      </w:tblPr>
      <w:tcPr>
        <w:shd w:val="clear" w:color="f2f2f2" w:themeColor="text1" w:themeTint="00"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Plain Table 2"/>
    <w:basedOn w:val="77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customStyle="1">
    <w:name w:val="Plain Table 3"/>
    <w:basedOn w:val="776"/>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2f2f2" w:themeColor="text1" w:themeTint="00" w:fill="f2f2f2" w:themeFill="text1" w:themeFillTint="00"/>
        <w:tcBorders/>
      </w:tcPr>
    </w:tblStylePr>
    <w:tblStylePr w:type="band1Vert">
      <w:rPr>
        <w:rFonts w:ascii="Arial" w:hAnsi="Arial"/>
        <w:color w:val="404040"/>
        <w:sz w:val="22"/>
      </w:rPr>
      <w:pPr>
        <w:pBdr/>
        <w:spacing/>
        <w:ind/>
      </w:pPr>
      <w:tblPr>
        <w:tblBorders/>
      </w:tblPr>
      <w:tcPr>
        <w:shd w:val="clear" w:color="f2f2f2" w:themeColor="text1" w:themeTint="00"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Plain Table 4"/>
    <w:basedOn w:val="776"/>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2f2f2" w:themeColor="text1" w:themeTint="00" w:fill="f2f2f2" w:themeFill="text1" w:themeFillTint="00"/>
        <w:tcBorders/>
      </w:tcPr>
    </w:tblStylePr>
    <w:tblStylePr w:type="band1Vert">
      <w:rPr>
        <w:rFonts w:ascii="Arial" w:hAnsi="Arial"/>
        <w:color w:val="404040"/>
        <w:sz w:val="22"/>
      </w:rPr>
      <w:pPr>
        <w:pBdr/>
        <w:spacing/>
        <w:ind/>
      </w:pPr>
      <w:tblPr>
        <w:tblBorders/>
      </w:tblPr>
      <w:tcPr>
        <w:shd w:val="clear" w:color="f2f2f2" w:themeColor="text1" w:themeTint="00"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customStyle="1">
    <w:name w:val="Plain Table 5"/>
    <w:basedOn w:val="776"/>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2f2f2" w:themeColor="text1" w:themeTint="00" w:fill="f2f2f2" w:themeFill="text1" w:themeFillTint="00"/>
        <w:tcBorders/>
      </w:tcPr>
    </w:tblStylePr>
    <w:tblStylePr w:type="band1Vert">
      <w:rPr>
        <w:rFonts w:ascii="Arial" w:hAnsi="Arial"/>
        <w:color w:val="404040"/>
        <w:sz w:val="22"/>
      </w:rPr>
      <w:pPr>
        <w:pBdr/>
        <w:spacing/>
        <w:ind/>
      </w:pPr>
      <w:tblPr>
        <w:tblBorders/>
      </w:tblPr>
      <w:tcPr>
        <w:shd w:val="clear" w:color="f2f2f2" w:themeColor="text1" w:themeTint="00"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Grid Table 1 Light"/>
    <w:basedOn w:val="776"/>
    <w:uiPriority w:val="99"/>
    <w:pPr>
      <w:pBdr/>
      <w:spacing w:after="0" w:line="240" w:lineRule="auto"/>
      <w:ind/>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Grid Table 1 Light - Accent 1"/>
    <w:basedOn w:val="776"/>
    <w:uiPriority w:val="99"/>
    <w:pPr>
      <w:pBdr/>
      <w:spacing w:after="0" w:line="240" w:lineRule="auto"/>
      <w:ind/>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Grid Table 1 Light - Accent 2"/>
    <w:basedOn w:val="776"/>
    <w:uiPriority w:val="99"/>
    <w:pPr>
      <w:pBdr/>
      <w:spacing w:after="0" w:line="240" w:lineRule="auto"/>
      <w:ind/>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Grid Table 1 Light - Accent 3"/>
    <w:basedOn w:val="776"/>
    <w:uiPriority w:val="99"/>
    <w:pPr>
      <w:pBdr/>
      <w:spacing w:after="0" w:line="240" w:lineRule="auto"/>
      <w:ind/>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Grid Table 1 Light - Accent 4"/>
    <w:basedOn w:val="776"/>
    <w:uiPriority w:val="99"/>
    <w:pPr>
      <w:pBdr/>
      <w:spacing w:after="0" w:line="240" w:lineRule="auto"/>
      <w:ind/>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Grid Table 1 Light - Accent 5"/>
    <w:basedOn w:val="776"/>
    <w:uiPriority w:val="99"/>
    <w:pPr>
      <w:pBdr/>
      <w:spacing w:after="0" w:line="240" w:lineRule="auto"/>
      <w:ind/>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Grid Table 1 Light - Accent 6"/>
    <w:basedOn w:val="776"/>
    <w:uiPriority w:val="99"/>
    <w:pPr>
      <w:pBdr/>
      <w:spacing w:after="0" w:line="240" w:lineRule="auto"/>
      <w:ind/>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Grid Table 2"/>
    <w:basedOn w:val="776"/>
    <w:uiPriority w:val="99"/>
    <w:pPr>
      <w:pBdr/>
      <w:spacing w:after="0" w:line="240" w:lineRule="auto"/>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Grid Table 2 - Accent 1"/>
    <w:basedOn w:val="776"/>
    <w:uiPriority w:val="99"/>
    <w:pPr>
      <w:pBdr/>
      <w:spacing w:after="0" w:line="240" w:lineRule="auto"/>
      <w:ind/>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Grid Table 2 - Accent 2"/>
    <w:basedOn w:val="776"/>
    <w:uiPriority w:val="99"/>
    <w:pPr>
      <w:pBdr/>
      <w:spacing w:after="0" w:line="240" w:lineRule="auto"/>
      <w:ind/>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Grid Table 2 - Accent 3"/>
    <w:basedOn w:val="776"/>
    <w:uiPriority w:val="99"/>
    <w:pPr>
      <w:pBdr/>
      <w:spacing w:after="0" w:line="240" w:lineRule="auto"/>
      <w:ind/>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Grid Table 2 - Accent 4"/>
    <w:basedOn w:val="776"/>
    <w:uiPriority w:val="99"/>
    <w:pPr>
      <w:pBdr/>
      <w:spacing w:after="0" w:line="240" w:lineRule="auto"/>
      <w:ind/>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Grid Table 2 - Accent 5"/>
    <w:basedOn w:val="776"/>
    <w:uiPriority w:val="99"/>
    <w:pPr>
      <w:pBdr/>
      <w:spacing w:after="0" w:line="240" w:lineRule="auto"/>
      <w:ind/>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Grid Table 2 - Accent 6"/>
    <w:basedOn w:val="776"/>
    <w:uiPriority w:val="99"/>
    <w:pPr>
      <w:pBdr/>
      <w:spacing w:after="0" w:line="240" w:lineRule="auto"/>
      <w:ind/>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Grid Table 3"/>
    <w:basedOn w:val="776"/>
    <w:uiPriority w:val="99"/>
    <w:pPr>
      <w:pBdr/>
      <w:spacing w:after="0" w:line="240" w:lineRule="auto"/>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Grid Table 3 - Accent 1"/>
    <w:basedOn w:val="776"/>
    <w:uiPriority w:val="99"/>
    <w:pPr>
      <w:pBdr/>
      <w:spacing w:after="0" w:line="240" w:lineRule="auto"/>
      <w:ind/>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Grid Table 3 - Accent 2"/>
    <w:basedOn w:val="776"/>
    <w:uiPriority w:val="99"/>
    <w:pPr>
      <w:pBdr/>
      <w:spacing w:after="0" w:line="240" w:lineRule="auto"/>
      <w:ind/>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Grid Table 3 - Accent 3"/>
    <w:basedOn w:val="776"/>
    <w:uiPriority w:val="99"/>
    <w:pPr>
      <w:pBdr/>
      <w:spacing w:after="0" w:line="240" w:lineRule="auto"/>
      <w:ind/>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Grid Table 3 - Accent 4"/>
    <w:basedOn w:val="776"/>
    <w:uiPriority w:val="99"/>
    <w:pPr>
      <w:pBdr/>
      <w:spacing w:after="0" w:line="240" w:lineRule="auto"/>
      <w:ind/>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Grid Table 3 - Accent 5"/>
    <w:basedOn w:val="776"/>
    <w:uiPriority w:val="99"/>
    <w:pPr>
      <w:pBdr/>
      <w:spacing w:after="0" w:line="240" w:lineRule="auto"/>
      <w:ind/>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Grid Table 3 - Accent 6"/>
    <w:basedOn w:val="776"/>
    <w:uiPriority w:val="99"/>
    <w:pPr>
      <w:pBdr/>
      <w:spacing w:after="0" w:line="240" w:lineRule="auto"/>
      <w:ind/>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4"/>
    <w:basedOn w:val="776"/>
    <w:uiPriority w:val="59"/>
    <w:pPr>
      <w:pBdr/>
      <w:spacing w:after="0" w:line="240" w:lineRule="auto"/>
      <w:ind/>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4 - Accent 1"/>
    <w:basedOn w:val="776"/>
    <w:uiPriority w:val="59"/>
    <w:pPr>
      <w:pBdr/>
      <w:spacing w:after="0" w:line="240" w:lineRule="auto"/>
      <w:ind/>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1Vert">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68a2d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Grid Table 4 - Accent 2"/>
    <w:basedOn w:val="776"/>
    <w:uiPriority w:val="59"/>
    <w:pPr>
      <w:pBdr/>
      <w:spacing w:after="0" w:line="240" w:lineRule="auto"/>
      <w:ind/>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Grid Table 4 - Accent 3"/>
    <w:basedOn w:val="776"/>
    <w:uiPriority w:val="59"/>
    <w:pPr>
      <w:pBdr/>
      <w:spacing w:after="0" w:line="240" w:lineRule="auto"/>
      <w:ind/>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Grid Table 4 - Accent 4"/>
    <w:basedOn w:val="776"/>
    <w:uiPriority w:val="59"/>
    <w:pPr>
      <w:pBdr/>
      <w:spacing w:after="0" w:line="240" w:lineRule="auto"/>
      <w:ind/>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Grid Table 4 - Accent 5"/>
    <w:basedOn w:val="776"/>
    <w:uiPriority w:val="59"/>
    <w:pPr>
      <w:pBdr/>
      <w:spacing w:after="0" w:line="240" w:lineRule="auto"/>
      <w:ind/>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Grid Table 4 - Accent 6"/>
    <w:basedOn w:val="776"/>
    <w:uiPriority w:val="59"/>
    <w:pPr>
      <w:pBdr/>
      <w:spacing w:after="0" w:line="240" w:lineRule="auto"/>
      <w:ind/>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5 Dark"/>
    <w:basedOn w:val="776"/>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Grid Table 5 Dark- Accent 1"/>
    <w:basedOn w:val="776"/>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cPr>
      <w:tcBorders/>
    </w:tcPr>
    <w:tblStylePr w:type="band1Horz">
      <w:pPr>
        <w:pBdr/>
        <w:spacing/>
        <w:ind/>
      </w:pPr>
      <w:tblPr>
        <w:tblBorders/>
      </w:tblPr>
      <w:tcPr>
        <w:shd w:val="clear" w:color="b3d0eb" w:themeColor="accent1" w:themeTint="75" w:fill="b3d0eb" w:themeFill="accent1" w:themeFillTint="75"/>
        <w:tcBorders/>
      </w:tcPr>
    </w:tblStylePr>
    <w:tblStylePr w:type="band1Vert">
      <w:pPr>
        <w:pBdr/>
        <w:spacing/>
        <w:ind/>
      </w:pPr>
      <w:tblPr>
        <w:tblBorders/>
      </w:tblPr>
      <w:tcPr>
        <w:shd w:val="clear" w:color="b3d0eb" w:themeColor="accent1" w:themeTint="75" w:fill="b3d0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1" w:fill="5b9bd5" w:themeFill="accent1"/>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rFonts w:ascii="Arial" w:hAnsi="Arial"/>
        <w:b/>
        <w:color w:val="ffffff"/>
        <w:sz w:val="22"/>
      </w:rPr>
      <w:pPr>
        <w:pBdr/>
        <w:spacing/>
        <w:ind/>
      </w:pPr>
      <w:tblPr>
        <w:tblBorders/>
      </w:tblPr>
      <w:tcPr>
        <w:shd w:val="clear" w:color="5b9bd5" w:themeColor="accent1" w:fill="5b9bd5" w:themeFill="accent1"/>
        <w:tcBorders/>
      </w:tcPr>
    </w:tblStylePr>
    <w:tblStylePr w:type="lastRow">
      <w:rPr>
        <w:rFonts w:ascii="Arial" w:hAnsi="Arial"/>
        <w:b/>
        <w:color w:val="ffffff"/>
        <w:sz w:val="22"/>
      </w:rPr>
      <w:pPr>
        <w:pBdr/>
        <w:spacing/>
        <w:ind/>
      </w:pPr>
      <w:tblPr>
        <w:tblBorders/>
      </w:tblPr>
      <w:tcPr>
        <w:shd w:val="clear" w:color="5b9bd5" w:themeColor="accent1" w:fill="5b9bd5"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Grid Table 5 Dark - Accent 2"/>
    <w:basedOn w:val="776"/>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Grid Table 5 Dark - Accent 3"/>
    <w:basedOn w:val="776"/>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Grid Table 5 Dark- Accent 4"/>
    <w:basedOn w:val="776"/>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Grid Table 5 Dark - Accent 5"/>
    <w:basedOn w:val="776"/>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cPr>
      <w:tcBorders/>
    </w:tcPr>
    <w:tblStylePr w:type="band1Horz">
      <w:pPr>
        <w:pBdr/>
        <w:spacing/>
        <w:ind/>
      </w:pPr>
      <w:tblPr>
        <w:tblBorders/>
      </w:tblPr>
      <w:tcPr>
        <w:shd w:val="clear" w:color="a9bee4" w:themeColor="accent5" w:themeTint="75" w:fill="a9bee4" w:themeFill="accent5" w:themeFillTint="75"/>
        <w:tcBorders/>
      </w:tcPr>
    </w:tblStylePr>
    <w:tblStylePr w:type="band1Vert">
      <w:pPr>
        <w:pBdr/>
        <w:spacing/>
        <w:ind/>
      </w:pPr>
      <w:tblPr>
        <w:tblBorders/>
      </w:tblPr>
      <w:tcPr>
        <w:shd w:val="clear" w:color="a9bee4"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5" w:fill="4472c4" w:themeFill="accent5"/>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rFonts w:ascii="Arial" w:hAnsi="Arial"/>
        <w:b/>
        <w:color w:val="ffffff"/>
        <w:sz w:val="22"/>
      </w:rPr>
      <w:pPr>
        <w:pBdr/>
        <w:spacing/>
        <w:ind/>
      </w:pPr>
      <w:tblPr>
        <w:tblBorders/>
      </w:tblPr>
      <w:tcPr>
        <w:shd w:val="clear" w:color="4472c4" w:themeColor="accent5" w:fill="4472c4" w:themeFill="accent5"/>
        <w:tcBorders/>
      </w:tcPr>
    </w:tblStylePr>
    <w:tblStylePr w:type="lastRow">
      <w:rPr>
        <w:rFonts w:ascii="Arial" w:hAnsi="Arial"/>
        <w:b/>
        <w:color w:val="ffffff"/>
        <w:sz w:val="22"/>
      </w:rPr>
      <w:pPr>
        <w:pBdr/>
        <w:spacing/>
        <w:ind/>
      </w:pPr>
      <w:tblPr>
        <w:tblBorders/>
      </w:tblPr>
      <w:tcPr>
        <w:shd w:val="clear" w:color="4472c4" w:themeColor="accent5" w:fill="4472c4"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Grid Table 5 Dark - Accent 6"/>
    <w:basedOn w:val="776"/>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Grid Table 6 Colorful"/>
    <w:basedOn w:val="776"/>
    <w:uiPriority w:val="99"/>
    <w:pPr>
      <w:pBdr/>
      <w:spacing w:after="0" w:line="240" w:lineRule="auto"/>
      <w:ind/>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Grid Table 6 Colorful - Accent 1"/>
    <w:basedOn w:val="776"/>
    <w:uiPriority w:val="99"/>
    <w:pPr>
      <w:pBdr/>
      <w:spacing w:after="0" w:line="240" w:lineRule="auto"/>
      <w:ind/>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cccea" w:themeColor="accent1" w:themeTint="80" w:themeShade="95"/>
      </w:rPr>
      <w:pPr>
        <w:pBdr/>
        <w:spacing/>
        <w:ind/>
      </w:pPr>
      <w:tblPr>
        <w:tblBorders/>
      </w:tblPr>
      <w:tcPr>
        <w:tcBorders/>
      </w:tcPr>
    </w:tblStylePr>
    <w:tblStylePr w:type="firstRow">
      <w:rPr>
        <w:b/>
        <w:color w:val="acccea" w:themeColor="accent1" w:themeTint="80" w:themeShade="95"/>
      </w:rPr>
      <w:pPr>
        <w:pBdr/>
        <w:spacing/>
        <w:ind/>
      </w:pPr>
      <w:tblPr>
        <w:tblBorders/>
      </w:tblPr>
      <w:tcPr>
        <w:tcBorders>
          <w:bottom w:val="single" w:color="acccea" w:themeColor="accent1" w:themeTint="80" w:sz="12" w:space="0"/>
        </w:tcBorders>
      </w:tcPr>
    </w:tblStylePr>
    <w:tblStylePr w:type="lastCol">
      <w:rPr>
        <w:b/>
        <w:color w:val="acccea" w:themeColor="accent1" w:themeTint="80" w:themeShade="95"/>
      </w:rPr>
      <w:pPr>
        <w:pBdr/>
        <w:spacing/>
        <w:ind/>
      </w:pPr>
      <w:tblPr>
        <w:tblBorders/>
      </w:tblPr>
      <w:tcPr>
        <w:tcBorders/>
      </w:tcPr>
    </w:tblStylePr>
    <w:tblStylePr w:type="lastRow">
      <w:rPr>
        <w:b/>
        <w:color w:val="accce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Grid Table 6 Colorful - Accent 2"/>
    <w:basedOn w:val="776"/>
    <w:uiPriority w:val="99"/>
    <w:pPr>
      <w:pBdr/>
      <w:spacing w:after="0" w:line="240" w:lineRule="auto"/>
      <w:ind/>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Grid Table 6 Colorful - Accent 3"/>
    <w:basedOn w:val="776"/>
    <w:uiPriority w:val="99"/>
    <w:pPr>
      <w:pBdr/>
      <w:spacing w:after="0" w:line="240" w:lineRule="auto"/>
      <w:ind/>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Grid Table 6 Colorful - Accent 4"/>
    <w:basedOn w:val="776"/>
    <w:uiPriority w:val="99"/>
    <w:pPr>
      <w:pBdr/>
      <w:spacing w:after="0" w:line="240" w:lineRule="auto"/>
      <w:ind/>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Grid Table 6 Colorful - Accent 5"/>
    <w:basedOn w:val="776"/>
    <w:uiPriority w:val="99"/>
    <w:pPr>
      <w:pBdr/>
      <w:spacing w:after="0" w:line="240" w:lineRule="auto"/>
      <w:ind/>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4472c4" w:themeColor="accent5"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Grid Table 6 Colorful - Accent 6"/>
    <w:basedOn w:val="776"/>
    <w:uiPriority w:val="99"/>
    <w:pPr>
      <w:pBdr/>
      <w:spacing w:after="0" w:line="240" w:lineRule="auto"/>
      <w:ind/>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cPr>
      <w:tcBorders/>
    </w:tcPr>
    <w:tblStylePr w:type="band1Horz">
      <w:rPr>
        <w:rFonts w:ascii="Arial" w:hAnsi="Arial"/>
        <w:color w:val="254175"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70ad47" w:themeColor="accent6"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Grid Table 7 Colorful"/>
    <w:basedOn w:val="776"/>
    <w:uiPriority w:val="99"/>
    <w:pPr>
      <w:pBdr/>
      <w:spacing w:after="0" w:line="240" w:lineRule="auto"/>
      <w:ind/>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0" w:fill="f2f2f2" w:themeFill="text1" w:themeFillTint="00"/>
        <w:tcBorders/>
      </w:tcPr>
    </w:tblStylePr>
    <w:tblStylePr w:type="band1Vert">
      <w:pPr>
        <w:pBdr/>
        <w:spacing/>
        <w:ind/>
      </w:pPr>
      <w:tblPr>
        <w:tblBorders/>
      </w:tblPr>
      <w:tcPr>
        <w:shd w:val="clear" w:color="f2f2f2" w:themeColor="text1" w:themeTint="00" w:fill="f2f2f2" w:themeFill="text1" w:themeFillTint="0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Grid Table 7 Colorful - Accent 1"/>
    <w:basedOn w:val="776"/>
    <w:uiPriority w:val="99"/>
    <w:pPr>
      <w:pBdr/>
      <w:spacing w:after="0" w:line="240" w:lineRule="auto"/>
      <w:ind/>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cccea"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pPr>
        <w:pBdr/>
        <w:spacing/>
        <w:ind/>
      </w:pPr>
      <w:tblPr>
        <w:tblBorders/>
      </w:tbl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Grid Table 7 Colorful - Accent 2"/>
    <w:basedOn w:val="776"/>
    <w:uiPriority w:val="99"/>
    <w:pPr>
      <w:pBdr/>
      <w:spacing w:after="0" w:line="240" w:lineRule="auto"/>
      <w:ind/>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Grid Table 7 Colorful - Accent 3"/>
    <w:basedOn w:val="776"/>
    <w:uiPriority w:val="99"/>
    <w:pPr>
      <w:pBdr/>
      <w:spacing w:after="0" w:line="240" w:lineRule="auto"/>
      <w:ind/>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Grid Table 7 Colorful - Accent 4"/>
    <w:basedOn w:val="776"/>
    <w:uiPriority w:val="99"/>
    <w:pPr>
      <w:pBdr/>
      <w:spacing w:after="0" w:line="240" w:lineRule="auto"/>
      <w:ind/>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Grid Table 7 Colorful - Accent 5"/>
    <w:basedOn w:val="776"/>
    <w:uiPriority w:val="99"/>
    <w:pPr>
      <w:pBdr/>
      <w:spacing w:after="0" w:line="240" w:lineRule="auto"/>
      <w:ind/>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pPr>
        <w:pBdr/>
        <w:spacing/>
        <w:ind/>
      </w:pPr>
      <w:tblPr>
        <w:tblBorders/>
      </w:tbl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pPr>
        <w:pBdr/>
        <w:spacing/>
        <w:ind/>
      </w:pPr>
      <w:tblPr>
        <w:tblBorders/>
      </w:tbl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Grid Table 7 Colorful - Accent 6"/>
    <w:basedOn w:val="776"/>
    <w:uiPriority w:val="99"/>
    <w:pPr>
      <w:pBdr/>
      <w:spacing w:after="0" w:line="240" w:lineRule="auto"/>
      <w:ind/>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List Table 1 Light"/>
    <w:basedOn w:val="776"/>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List Table 1 Light - Accent 1"/>
    <w:basedOn w:val="776"/>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List Table 1 Light - Accent 2"/>
    <w:basedOn w:val="776"/>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List Table 1 Light - Accent 3"/>
    <w:basedOn w:val="776"/>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List Table 1 Light - Accent 4"/>
    <w:basedOn w:val="776"/>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st Table 1 Light - Accent 5"/>
    <w:basedOn w:val="776"/>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List Table 1 Light - Accent 6"/>
    <w:basedOn w:val="776"/>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st Table 2"/>
    <w:basedOn w:val="776"/>
    <w:uiPriority w:val="99"/>
    <w:pPr>
      <w:pBdr/>
      <w:spacing w:after="0" w:line="240" w:lineRule="auto"/>
      <w:ind/>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st Table 2 - Accent 1"/>
    <w:basedOn w:val="776"/>
    <w:uiPriority w:val="99"/>
    <w:pPr>
      <w:pBdr/>
      <w:spacing w:after="0" w:line="240" w:lineRule="auto"/>
      <w:ind/>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List Table 2 - Accent 2"/>
    <w:basedOn w:val="776"/>
    <w:uiPriority w:val="99"/>
    <w:pPr>
      <w:pBdr/>
      <w:spacing w:after="0" w:line="240" w:lineRule="auto"/>
      <w:ind/>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st Table 2 - Accent 3"/>
    <w:basedOn w:val="776"/>
    <w:uiPriority w:val="99"/>
    <w:pPr>
      <w:pBdr/>
      <w:spacing w:after="0" w:line="240" w:lineRule="auto"/>
      <w:ind/>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st Table 2 - Accent 4"/>
    <w:basedOn w:val="776"/>
    <w:uiPriority w:val="99"/>
    <w:pPr>
      <w:pBdr/>
      <w:spacing w:after="0" w:line="240" w:lineRule="auto"/>
      <w:ind/>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st Table 2 - Accent 5"/>
    <w:basedOn w:val="776"/>
    <w:uiPriority w:val="99"/>
    <w:pPr>
      <w:pBdr/>
      <w:spacing w:after="0" w:line="240" w:lineRule="auto"/>
      <w:ind/>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st Table 2 - Accent 6"/>
    <w:basedOn w:val="776"/>
    <w:uiPriority w:val="99"/>
    <w:pPr>
      <w:pBdr/>
      <w:spacing w:after="0" w:line="240" w:lineRule="auto"/>
      <w:ind/>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st Table 3"/>
    <w:basedOn w:val="77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st Table 3 - Accent 1"/>
    <w:basedOn w:val="776"/>
    <w:uiPriority w:val="99"/>
    <w:pPr>
      <w:pBdr/>
      <w:spacing w:after="0" w:line="240" w:lineRule="auto"/>
      <w:ind/>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5b9bd5" w:themeColor="accent1" w:sz="4" w:space="0"/>
          <w:bottom w:val="single" w:color="5b9bd5" w:themeColor="accent1" w:sz="4" w:space="0"/>
        </w:tcBorders>
      </w:tcPr>
    </w:tblStylePr>
    <w:tblStylePr w:type="band1Vert">
      <w:rPr>
        <w:rFonts w:ascii="Arial" w:hAnsi="Arial"/>
        <w:color w:val="404040"/>
        <w:sz w:val="22"/>
      </w:rPr>
      <w:pPr>
        <w:pBdr/>
        <w:spacing/>
        <w:ind/>
      </w:pPr>
      <w:tblPr>
        <w:tblBorders/>
      </w:tblPr>
      <w:tcPr>
        <w:tcBorders>
          <w:left w:val="single" w:color="5b9bd5" w:themeColor="accent1" w:sz="4" w:space="0"/>
          <w:right w:val="single" w:color="5b9bd5"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List Table 3 - Accent 2"/>
    <w:basedOn w:val="776"/>
    <w:uiPriority w:val="99"/>
    <w:pPr>
      <w:pBdr/>
      <w:spacing w:after="0" w:line="240" w:lineRule="auto"/>
      <w:ind/>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List Table 3 - Accent 3"/>
    <w:basedOn w:val="776"/>
    <w:uiPriority w:val="99"/>
    <w:pPr>
      <w:pBdr/>
      <w:spacing w:after="0" w:line="240" w:lineRule="auto"/>
      <w:ind/>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List Table 3 - Accent 4"/>
    <w:basedOn w:val="776"/>
    <w:uiPriority w:val="99"/>
    <w:pPr>
      <w:pBdr/>
      <w:spacing w:after="0" w:line="240" w:lineRule="auto"/>
      <w:ind/>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List Table 3 - Accent 5"/>
    <w:basedOn w:val="776"/>
    <w:uiPriority w:val="99"/>
    <w:pPr>
      <w:pBdr/>
      <w:spacing w:after="0" w:line="240" w:lineRule="auto"/>
      <w:ind/>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pPr>
        <w:pBdr/>
        <w:spacing/>
        <w:ind/>
      </w:pPr>
      <w:tblPr>
        <w:tblBorders/>
      </w:tblPr>
      <w:tcPr>
        <w:tcBorders>
          <w:left w:val="single" w:color="8da9db" w:themeColor="accent5" w:themeTint="9A" w:sz="4" w:space="0"/>
          <w:right w:val="single" w:color="8da9d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da9db" w:themeColor="accent5" w:themeTint="9A" w:fill="8da9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List Table 3 - Accent 6"/>
    <w:basedOn w:val="776"/>
    <w:uiPriority w:val="99"/>
    <w:pPr>
      <w:pBdr/>
      <w:spacing w:after="0" w:line="240" w:lineRule="auto"/>
      <w:ind/>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List Table 4"/>
    <w:basedOn w:val="77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List Table 4 - Accent 1"/>
    <w:basedOn w:val="776"/>
    <w:uiPriority w:val="99"/>
    <w:pPr>
      <w:pBdr/>
      <w:spacing w:after="0" w:line="240" w:lineRule="auto"/>
      <w:ind/>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List Table 4 - Accent 2"/>
    <w:basedOn w:val="776"/>
    <w:uiPriority w:val="99"/>
    <w:pPr>
      <w:pBdr/>
      <w:spacing w:after="0" w:line="240" w:lineRule="auto"/>
      <w:ind/>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List Table 4 - Accent 3"/>
    <w:basedOn w:val="776"/>
    <w:uiPriority w:val="99"/>
    <w:pPr>
      <w:pBdr/>
      <w:spacing w:after="0" w:line="240" w:lineRule="auto"/>
      <w:ind/>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List Table 4 - Accent 4"/>
    <w:basedOn w:val="776"/>
    <w:uiPriority w:val="99"/>
    <w:pPr>
      <w:pBdr/>
      <w:spacing w:after="0" w:line="240" w:lineRule="auto"/>
      <w:ind/>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st Table 4 - Accent 5"/>
    <w:basedOn w:val="776"/>
    <w:uiPriority w:val="99"/>
    <w:pPr>
      <w:pBdr/>
      <w:spacing w:after="0" w:line="240" w:lineRule="auto"/>
      <w:ind/>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st Table 4 - Accent 6"/>
    <w:basedOn w:val="776"/>
    <w:uiPriority w:val="99"/>
    <w:pPr>
      <w:pBdr/>
      <w:spacing w:after="0" w:line="240" w:lineRule="auto"/>
      <w:ind/>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5 Dark"/>
    <w:basedOn w:val="776"/>
    <w:uiPriority w:val="99"/>
    <w:pPr>
      <w:pBdr/>
      <w:spacing w:after="0" w:line="240" w:lineRule="auto"/>
      <w:ind/>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st Table 5 Dark - Accent 1"/>
    <w:basedOn w:val="776"/>
    <w:uiPriority w:val="99"/>
    <w:pPr>
      <w:pBdr/>
      <w:spacing w:after="0" w:line="240" w:lineRule="auto"/>
      <w:ind/>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cPr>
      <w:tcBorders/>
    </w:tcPr>
    <w:tblStylePr w:type="band1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5b9bd5" w:themeColor="accent1" w:fill="5b9bd5"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b9bd5" w:themeColor="accent1" w:fill="5b9bd5" w:themeFill="accent1"/>
        <w:tcBorders>
          <w:top w:val="single" w:color="5b9bd5"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st Table 5 Dark - Accent 2"/>
    <w:basedOn w:val="776"/>
    <w:uiPriority w:val="99"/>
    <w:pPr>
      <w:pBdr/>
      <w:spacing w:after="0" w:line="240" w:lineRule="auto"/>
      <w:ind/>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List Table 5 Dark - Accent 3"/>
    <w:basedOn w:val="776"/>
    <w:uiPriority w:val="99"/>
    <w:pPr>
      <w:pBdr/>
      <w:spacing w:after="0" w:line="240" w:lineRule="auto"/>
      <w:ind/>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List Table 5 Dark - Accent 4"/>
    <w:basedOn w:val="776"/>
    <w:uiPriority w:val="99"/>
    <w:pPr>
      <w:pBdr/>
      <w:spacing w:after="0" w:line="240" w:lineRule="auto"/>
      <w:ind/>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List Table 5 Dark - Accent 5"/>
    <w:basedOn w:val="776"/>
    <w:uiPriority w:val="99"/>
    <w:pPr>
      <w:pBdr/>
      <w:spacing w:after="0" w:line="240" w:lineRule="auto"/>
      <w:ind/>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cPr>
      <w:tcBorders/>
    </w:tcPr>
    <w:tblStylePr w:type="band1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st Table 5 Dark - Accent 6"/>
    <w:basedOn w:val="776"/>
    <w:uiPriority w:val="99"/>
    <w:pPr>
      <w:pBdr/>
      <w:spacing w:after="0" w:line="240" w:lineRule="auto"/>
      <w:ind/>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st Table 6 Colorful"/>
    <w:basedOn w:val="776"/>
    <w:uiPriority w:val="99"/>
    <w:pPr>
      <w:pBdr/>
      <w:spacing w:after="0" w:line="240" w:lineRule="auto"/>
      <w:ind/>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List Table 6 Colorful - Accent 1"/>
    <w:basedOn w:val="776"/>
    <w:uiPriority w:val="99"/>
    <w:pPr>
      <w:pBdr/>
      <w:spacing w:after="0" w:line="240" w:lineRule="auto"/>
      <w:ind/>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1" w:themeShade="95"/>
      </w:rPr>
      <w:pPr>
        <w:pBdr/>
        <w:spacing/>
        <w:ind/>
      </w:pPr>
      <w:tblPr>
        <w:tblBorders/>
      </w:tblPr>
      <w:tcPr>
        <w:tcBorders/>
      </w:tcPr>
    </w:tblStylePr>
    <w:tblStylePr w:type="firstRow">
      <w:rPr>
        <w:b/>
        <w:color w:val="245a8d" w:themeColor="accent1" w:themeShade="95"/>
      </w:rPr>
      <w:pPr>
        <w:pBdr/>
        <w:spacing/>
        <w:ind/>
      </w:pPr>
      <w:tblPr>
        <w:tblBorders/>
      </w:tblPr>
      <w:tcPr>
        <w:tcBorders>
          <w:bottom w:val="single" w:color="5b9bd5" w:themeColor="accent1" w:sz="4" w:space="0"/>
        </w:tcBorders>
      </w:tcPr>
    </w:tblStylePr>
    <w:tblStylePr w:type="lastCol">
      <w:rPr>
        <w:b/>
        <w:color w:val="245a8d" w:themeColor="accent1" w:themeShade="95"/>
      </w:rPr>
      <w:pPr>
        <w:pBdr/>
        <w:spacing/>
        <w:ind/>
      </w:pPr>
      <w:tblPr>
        <w:tblBorders/>
      </w:tblPr>
      <w:tcPr>
        <w:tcBorders/>
      </w:tcPr>
    </w:tblStylePr>
    <w:tblStylePr w:type="lastRow">
      <w:rPr>
        <w:b/>
        <w:color w:val="245a8d" w:themeColor="accent1" w:themeShade="95"/>
      </w:rPr>
      <w:pPr>
        <w:pBdr/>
        <w:spacing/>
        <w:ind/>
      </w:pPr>
      <w:tblPr>
        <w:tblBorders/>
      </w:tblPr>
      <w:tcPr>
        <w:tcBorders>
          <w:top w:val="single" w:color="5b9bd5"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List Table 6 Colorful - Accent 2"/>
    <w:basedOn w:val="776"/>
    <w:uiPriority w:val="99"/>
    <w:pPr>
      <w:pBdr/>
      <w:spacing w:after="0" w:line="240" w:lineRule="auto"/>
      <w:ind/>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List Table 6 Colorful - Accent 3"/>
    <w:basedOn w:val="776"/>
    <w:uiPriority w:val="99"/>
    <w:pPr>
      <w:pBdr/>
      <w:spacing w:after="0" w:line="240" w:lineRule="auto"/>
      <w:ind/>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List Table 6 Colorful - Accent 4"/>
    <w:basedOn w:val="776"/>
    <w:uiPriority w:val="99"/>
    <w:pPr>
      <w:pBdr/>
      <w:spacing w:after="0" w:line="240" w:lineRule="auto"/>
      <w:ind/>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List Table 6 Colorful - Accent 5"/>
    <w:basedOn w:val="776"/>
    <w:uiPriority w:val="99"/>
    <w:pPr>
      <w:pBdr/>
      <w:spacing w:after="0" w:line="240" w:lineRule="auto"/>
      <w:ind/>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da9db" w:themeColor="accent5" w:themeTint="9A" w:themeShade="95"/>
      </w:rPr>
      <w:pPr>
        <w:pBdr/>
        <w:spacing/>
        <w:ind/>
      </w:pPr>
      <w:tblPr>
        <w:tblBorders/>
      </w:tblPr>
      <w:tcPr>
        <w:tcBorders/>
      </w:tcPr>
    </w:tblStylePr>
    <w:tblStylePr w:type="firstRow">
      <w:rPr>
        <w:b/>
        <w:color w:val="8da9db" w:themeColor="accent5" w:themeTint="9A" w:themeShade="95"/>
      </w:rPr>
      <w:pPr>
        <w:pBdr/>
        <w:spacing/>
        <w:ind/>
      </w:pPr>
      <w:tblPr>
        <w:tblBorders/>
      </w:tblPr>
      <w:tcPr>
        <w:tcBorders>
          <w:bottom w:val="single" w:color="8da9db" w:themeColor="accent5" w:themeTint="9A" w:sz="4" w:space="0"/>
        </w:tcBorders>
      </w:tcPr>
    </w:tblStylePr>
    <w:tblStylePr w:type="lastCol">
      <w:rPr>
        <w:b/>
        <w:color w:val="8da9db" w:themeColor="accent5" w:themeTint="9A" w:themeShade="95"/>
      </w:rPr>
      <w:pPr>
        <w:pBdr/>
        <w:spacing/>
        <w:ind/>
      </w:pPr>
      <w:tblPr>
        <w:tblBorders/>
      </w:tblPr>
      <w:tcPr>
        <w:tcBorders/>
      </w:tcPr>
    </w:tblStylePr>
    <w:tblStylePr w:type="lastRow">
      <w:rPr>
        <w:b/>
        <w:color w:val="8da9db" w:themeColor="accent5" w:themeTint="9A" w:themeShade="95"/>
      </w:rPr>
      <w:pPr>
        <w:pBdr/>
        <w:spacing/>
        <w:ind/>
      </w:pPr>
      <w:tblPr>
        <w:tblBorders/>
      </w:tblPr>
      <w:tcPr>
        <w:tcBorders>
          <w:top w:val="single" w:color="8da9d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List Table 6 Colorful - Accent 6"/>
    <w:basedOn w:val="776"/>
    <w:uiPriority w:val="99"/>
    <w:pPr>
      <w:pBdr/>
      <w:spacing w:after="0" w:line="240" w:lineRule="auto"/>
      <w:ind/>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List Table 7 Colorful"/>
    <w:basedOn w:val="776"/>
    <w:uiPriority w:val="99"/>
    <w:pPr>
      <w:pBdr/>
      <w:spacing w:after="0" w:line="240" w:lineRule="auto"/>
      <w:ind/>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List Table 7 Colorful - Accent 1"/>
    <w:basedOn w:val="776"/>
    <w:uiPriority w:val="99"/>
    <w:pPr>
      <w:pBdr/>
      <w:spacing w:after="0" w:line="240" w:lineRule="auto"/>
      <w:ind/>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pPr>
        <w:pBdr/>
        <w:spacing/>
        <w:ind/>
      </w:pPr>
      <w:tblPr>
        <w:tblBorders/>
      </w:tbl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pPr>
        <w:pBdr/>
        <w:spacing/>
        <w:ind/>
      </w:pPr>
      <w:tblPr>
        <w:tblBorders/>
      </w:tbl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List Table 7 Colorful - Accent 2"/>
    <w:basedOn w:val="776"/>
    <w:uiPriority w:val="99"/>
    <w:pPr>
      <w:pBdr/>
      <w:spacing w:after="0" w:line="240" w:lineRule="auto"/>
      <w:ind/>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List Table 7 Colorful - Accent 3"/>
    <w:basedOn w:val="776"/>
    <w:uiPriority w:val="99"/>
    <w:pPr>
      <w:pBdr/>
      <w:spacing w:after="0" w:line="240" w:lineRule="auto"/>
      <w:ind/>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List Table 7 Colorful - Accent 4"/>
    <w:basedOn w:val="776"/>
    <w:uiPriority w:val="99"/>
    <w:pPr>
      <w:pBdr/>
      <w:spacing w:after="0" w:line="240" w:lineRule="auto"/>
      <w:ind/>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List Table 7 Colorful - Accent 5"/>
    <w:basedOn w:val="776"/>
    <w:uiPriority w:val="99"/>
    <w:pPr>
      <w:pBdr/>
      <w:spacing w:after="0" w:line="240" w:lineRule="auto"/>
      <w:ind/>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da9db"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pPr>
        <w:pBdr/>
        <w:spacing/>
        <w:ind/>
      </w:pPr>
      <w:tblPr>
        <w:tblBorders/>
      </w:tbl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List Table 7 Colorful - Accent 6"/>
    <w:basedOn w:val="776"/>
    <w:uiPriority w:val="99"/>
    <w:pPr>
      <w:pBdr/>
      <w:spacing w:after="0" w:line="240" w:lineRule="auto"/>
      <w:ind/>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Lined - Accent"/>
    <w:basedOn w:val="776"/>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0" w:fill="f2f2f2" w:themeFill="text1" w:themeFillTint="00"/>
        <w:tcBorders/>
      </w:tcPr>
    </w:tblStylePr>
    <w:tblStylePr w:type="band2Vert">
      <w:rPr>
        <w:rFonts w:ascii="Arial" w:hAnsi="Arial"/>
        <w:color w:val="404040"/>
        <w:sz w:val="22"/>
      </w:rPr>
      <w:pPr>
        <w:pBdr/>
        <w:spacing/>
        <w:ind/>
      </w:pPr>
      <w:tblPr>
        <w:tblBorders/>
      </w:tblPr>
      <w:tcPr>
        <w:shd w:val="clear" w:color="f2f2f2" w:themeColor="text1" w:themeTint="00" w:fill="f2f2f2" w:themeFill="text1" w:themeFillTint="00"/>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Lined - Accent 1"/>
    <w:basedOn w:val="776"/>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Lined - Accent 2"/>
    <w:basedOn w:val="776"/>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Lined - Accent 3"/>
    <w:basedOn w:val="776"/>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Lined - Accent 4"/>
    <w:basedOn w:val="776"/>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Lined - Accent 5"/>
    <w:basedOn w:val="776"/>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Lined - Accent 6"/>
    <w:basedOn w:val="776"/>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Bordered &amp; Lined - Accent"/>
    <w:basedOn w:val="776"/>
    <w:uiPriority w:val="99"/>
    <w:pPr>
      <w:pBdr/>
      <w:spacing w:after="0" w:line="240" w:lineRule="auto"/>
      <w:ind/>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0" w:fill="f2f2f2" w:themeFill="text1" w:themeFillTint="00"/>
        <w:tcBorders/>
      </w:tcPr>
    </w:tblStylePr>
    <w:tblStylePr w:type="band2Vert">
      <w:rPr>
        <w:rFonts w:ascii="Arial" w:hAnsi="Arial"/>
        <w:color w:val="404040"/>
        <w:sz w:val="22"/>
      </w:rPr>
      <w:pPr>
        <w:pBdr/>
        <w:spacing/>
        <w:ind/>
      </w:pPr>
      <w:tblPr>
        <w:tblBorders/>
      </w:tblPr>
      <w:tcPr>
        <w:shd w:val="clear" w:color="f2f2f2" w:themeColor="text1" w:themeTint="00" w:fill="f2f2f2" w:themeFill="text1" w:themeFillTint="00"/>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Bordered &amp; Lined - Accent 1"/>
    <w:basedOn w:val="776"/>
    <w:uiPriority w:val="99"/>
    <w:pPr>
      <w:pBdr/>
      <w:spacing w:after="0" w:line="240" w:lineRule="auto"/>
      <w:ind/>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Bordered &amp; Lined - Accent 2"/>
    <w:basedOn w:val="776"/>
    <w:uiPriority w:val="99"/>
    <w:pPr>
      <w:pBdr/>
      <w:spacing w:after="0" w:line="240" w:lineRule="auto"/>
      <w:ind/>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Bordered &amp; Lined - Accent 3"/>
    <w:basedOn w:val="776"/>
    <w:uiPriority w:val="99"/>
    <w:pPr>
      <w:pBdr/>
      <w:spacing w:after="0" w:line="240" w:lineRule="auto"/>
      <w:ind/>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Bordered &amp; Lined - Accent 4"/>
    <w:basedOn w:val="776"/>
    <w:uiPriority w:val="99"/>
    <w:pPr>
      <w:pBdr/>
      <w:spacing w:after="0" w:line="240" w:lineRule="auto"/>
      <w:ind/>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Bordered &amp; Lined - Accent 5"/>
    <w:basedOn w:val="776"/>
    <w:uiPriority w:val="99"/>
    <w:pPr>
      <w:pBdr/>
      <w:spacing w:after="0" w:line="240" w:lineRule="auto"/>
      <w:ind/>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Bordered &amp; Lined - Accent 6"/>
    <w:basedOn w:val="776"/>
    <w:uiPriority w:val="99"/>
    <w:pPr>
      <w:pBdr/>
      <w:spacing w:after="0" w:line="240" w:lineRule="auto"/>
      <w:ind/>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Bordered"/>
    <w:basedOn w:val="776"/>
    <w:uiPriority w:val="99"/>
    <w:pPr>
      <w:pBdr/>
      <w:spacing w:after="0" w:line="240" w:lineRule="auto"/>
      <w:ind/>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Bordered - Accent 1"/>
    <w:basedOn w:val="776"/>
    <w:uiPriority w:val="99"/>
    <w:pPr>
      <w:pBdr/>
      <w:spacing w:after="0" w:line="240" w:lineRule="auto"/>
      <w:ind/>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b9bd5" w:themeColor="accent1" w:sz="12" w:space="0"/>
        </w:tcBorders>
      </w:tcPr>
    </w:tblStylePr>
    <w:tblStylePr w:type="lastCol">
      <w:rPr>
        <w:rFonts w:ascii="Arial" w:hAnsi="Arial"/>
        <w:color w:val="404040"/>
        <w:sz w:val="22"/>
      </w:rPr>
      <w:pPr>
        <w:pBdr/>
        <w:spacing/>
        <w:ind/>
      </w:pPr>
      <w:tblPr>
        <w:tblBorders/>
      </w:tblPr>
      <w:tcPr>
        <w:tcBorders>
          <w:left w:val="single" w:color="5b9bd5" w:themeColor="accent1" w:sz="12" w:space="0"/>
        </w:tcBorders>
      </w:tcPr>
    </w:tblStylePr>
    <w:tblStylePr w:type="lastRow">
      <w:rPr>
        <w:rFonts w:ascii="Arial" w:hAnsi="Arial"/>
        <w:color w:val="404040"/>
        <w:sz w:val="22"/>
      </w:rPr>
      <w:pPr>
        <w:pBdr/>
        <w:spacing/>
        <w:ind/>
      </w:pPr>
      <w:tblPr>
        <w:tblBorders/>
      </w:tblPr>
      <w:tcPr>
        <w:tcBorders>
          <w:top w:val="single" w:color="5b9bd5"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Bordered - Accent 2"/>
    <w:basedOn w:val="776"/>
    <w:uiPriority w:val="99"/>
    <w:pPr>
      <w:pBdr/>
      <w:spacing w:after="0" w:line="240" w:lineRule="auto"/>
      <w:ind/>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Bordered - Accent 3"/>
    <w:basedOn w:val="776"/>
    <w:uiPriority w:val="99"/>
    <w:pPr>
      <w:pBdr/>
      <w:spacing w:after="0" w:line="240" w:lineRule="auto"/>
      <w:ind/>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Bordered - Accent 4"/>
    <w:basedOn w:val="776"/>
    <w:uiPriority w:val="99"/>
    <w:pPr>
      <w:pBdr/>
      <w:spacing w:after="0" w:line="240" w:lineRule="auto"/>
      <w:ind/>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Bordered - Accent 5"/>
    <w:basedOn w:val="776"/>
    <w:uiPriority w:val="99"/>
    <w:pPr>
      <w:pBdr/>
      <w:spacing w:after="0" w:line="240" w:lineRule="auto"/>
      <w:ind/>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da9db" w:themeColor="accent5" w:themeTint="9A" w:sz="12" w:space="0"/>
        </w:tcBorders>
      </w:tcPr>
    </w:tblStylePr>
    <w:tblStylePr w:type="lastCol">
      <w:rPr>
        <w:rFonts w:ascii="Arial" w:hAnsi="Arial"/>
        <w:color w:val="404040"/>
        <w:sz w:val="22"/>
      </w:rPr>
      <w:pPr>
        <w:pBdr/>
        <w:spacing/>
        <w:ind/>
      </w:pPr>
      <w:tblPr>
        <w:tblBorders/>
      </w:tblPr>
      <w:tcPr>
        <w:tcBorders>
          <w:left w:val="single" w:color="8da9db" w:themeColor="accent5" w:themeTint="9A" w:sz="12" w:space="0"/>
        </w:tcBorders>
      </w:tcPr>
    </w:tblStylePr>
    <w:tblStylePr w:type="lastRow">
      <w:rPr>
        <w:rFonts w:ascii="Arial" w:hAnsi="Arial"/>
        <w:color w:val="404040"/>
        <w:sz w:val="22"/>
      </w:rPr>
      <w:pPr>
        <w:pBdr/>
        <w:spacing/>
        <w:ind/>
      </w:pPr>
      <w:tblPr>
        <w:tblBorders/>
      </w:tblPr>
      <w:tcPr>
        <w:tcBorders>
          <w:top w:val="single" w:color="8da9d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Bordered - Accent 6"/>
    <w:basedOn w:val="776"/>
    <w:uiPriority w:val="99"/>
    <w:pPr>
      <w:pBdr/>
      <w:spacing w:after="0" w:line="240" w:lineRule="auto"/>
      <w:ind/>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03" w:customStyle="1">
    <w:name w:val="Heading 2"/>
    <w:basedOn w:val="774"/>
    <w:next w:val="774"/>
    <w:link w:val="912"/>
    <w:uiPriority w:val="9"/>
    <w:unhideWhenUsed/>
    <w:qFormat/>
    <w:pPr>
      <w:keepNext w:val="true"/>
      <w:keepLines w:val="true"/>
      <w:pBdr/>
      <w:spacing w:after="80" w:before="160"/>
      <w:ind/>
      <w:outlineLvl w:val="1"/>
    </w:pPr>
    <w:rPr>
      <w:rFonts w:ascii="Arial" w:hAnsi="Arial" w:eastAsia="Arial" w:cs="Arial"/>
      <w:color w:val="2e74b5" w:themeColor="accent1" w:themeShade="BF"/>
      <w:sz w:val="32"/>
      <w:szCs w:val="32"/>
    </w:rPr>
  </w:style>
  <w:style w:type="paragraph" w:styleId="904" w:customStyle="1">
    <w:name w:val="Heading 3"/>
    <w:basedOn w:val="774"/>
    <w:next w:val="774"/>
    <w:link w:val="913"/>
    <w:uiPriority w:val="9"/>
    <w:unhideWhenUsed/>
    <w:qFormat/>
    <w:pPr>
      <w:keepNext w:val="true"/>
      <w:keepLines w:val="true"/>
      <w:pBdr/>
      <w:spacing w:after="80" w:before="160"/>
      <w:ind/>
      <w:outlineLvl w:val="2"/>
    </w:pPr>
    <w:rPr>
      <w:rFonts w:ascii="Arial" w:hAnsi="Arial" w:eastAsia="Arial" w:cs="Arial"/>
      <w:color w:val="2e74b5" w:themeColor="accent1" w:themeShade="BF"/>
      <w:sz w:val="28"/>
      <w:szCs w:val="28"/>
    </w:rPr>
  </w:style>
  <w:style w:type="paragraph" w:styleId="905" w:customStyle="1">
    <w:name w:val="Heading 4"/>
    <w:basedOn w:val="774"/>
    <w:next w:val="774"/>
    <w:link w:val="914"/>
    <w:uiPriority w:val="9"/>
    <w:unhideWhenUsed/>
    <w:qFormat/>
    <w:pPr>
      <w:keepNext w:val="true"/>
      <w:keepLines w:val="true"/>
      <w:pBdr/>
      <w:spacing w:after="40" w:before="80"/>
      <w:ind/>
      <w:outlineLvl w:val="3"/>
    </w:pPr>
    <w:rPr>
      <w:rFonts w:ascii="Arial" w:hAnsi="Arial" w:eastAsia="Arial" w:cs="Arial"/>
      <w:i/>
      <w:iCs/>
      <w:color w:val="2e74b5" w:themeColor="accent1" w:themeShade="BF"/>
    </w:rPr>
  </w:style>
  <w:style w:type="paragraph" w:styleId="906" w:customStyle="1">
    <w:name w:val="Heading 5"/>
    <w:basedOn w:val="774"/>
    <w:next w:val="774"/>
    <w:link w:val="915"/>
    <w:uiPriority w:val="9"/>
    <w:unhideWhenUsed/>
    <w:qFormat/>
    <w:pPr>
      <w:keepNext w:val="true"/>
      <w:keepLines w:val="true"/>
      <w:pBdr/>
      <w:spacing w:after="40" w:before="80"/>
      <w:ind/>
      <w:outlineLvl w:val="4"/>
    </w:pPr>
    <w:rPr>
      <w:rFonts w:ascii="Arial" w:hAnsi="Arial" w:eastAsia="Arial" w:cs="Arial"/>
      <w:color w:val="2e74b5" w:themeColor="accent1" w:themeShade="BF"/>
    </w:rPr>
  </w:style>
  <w:style w:type="paragraph" w:styleId="907" w:customStyle="1">
    <w:name w:val="Heading 6"/>
    <w:basedOn w:val="774"/>
    <w:next w:val="774"/>
    <w:link w:val="916"/>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08" w:customStyle="1">
    <w:name w:val="Heading 7"/>
    <w:basedOn w:val="774"/>
    <w:next w:val="774"/>
    <w:link w:val="917"/>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09" w:customStyle="1">
    <w:name w:val="Heading 8"/>
    <w:basedOn w:val="774"/>
    <w:next w:val="774"/>
    <w:link w:val="918"/>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10" w:customStyle="1">
    <w:name w:val="Heading 9"/>
    <w:basedOn w:val="774"/>
    <w:next w:val="774"/>
    <w:link w:val="919"/>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11" w:customStyle="1">
    <w:name w:val="Heading 1 Char"/>
    <w:basedOn w:val="775"/>
    <w:link w:val="947"/>
    <w:uiPriority w:val="9"/>
    <w:pPr>
      <w:pBdr/>
      <w:spacing/>
      <w:ind/>
    </w:pPr>
    <w:rPr>
      <w:rFonts w:ascii="Arial" w:hAnsi="Arial" w:eastAsia="Arial" w:cs="Arial"/>
      <w:color w:val="2e74b5" w:themeColor="accent1" w:themeShade="BF"/>
      <w:sz w:val="40"/>
      <w:szCs w:val="40"/>
    </w:rPr>
  </w:style>
  <w:style w:type="character" w:styleId="912" w:customStyle="1">
    <w:name w:val="Heading 2 Char"/>
    <w:basedOn w:val="775"/>
    <w:link w:val="903"/>
    <w:uiPriority w:val="9"/>
    <w:pPr>
      <w:pBdr/>
      <w:spacing/>
      <w:ind/>
    </w:pPr>
    <w:rPr>
      <w:rFonts w:ascii="Arial" w:hAnsi="Arial" w:eastAsia="Arial" w:cs="Arial"/>
      <w:color w:val="2e74b5" w:themeColor="accent1" w:themeShade="BF"/>
      <w:sz w:val="32"/>
      <w:szCs w:val="32"/>
    </w:rPr>
  </w:style>
  <w:style w:type="character" w:styleId="913" w:customStyle="1">
    <w:name w:val="Heading 3 Char"/>
    <w:basedOn w:val="775"/>
    <w:link w:val="904"/>
    <w:uiPriority w:val="9"/>
    <w:pPr>
      <w:pBdr/>
      <w:spacing/>
      <w:ind/>
    </w:pPr>
    <w:rPr>
      <w:rFonts w:ascii="Arial" w:hAnsi="Arial" w:eastAsia="Arial" w:cs="Arial"/>
      <w:color w:val="2e74b5" w:themeColor="accent1" w:themeShade="BF"/>
      <w:sz w:val="28"/>
      <w:szCs w:val="28"/>
    </w:rPr>
  </w:style>
  <w:style w:type="character" w:styleId="914" w:customStyle="1">
    <w:name w:val="Heading 4 Char"/>
    <w:basedOn w:val="775"/>
    <w:link w:val="905"/>
    <w:uiPriority w:val="9"/>
    <w:pPr>
      <w:pBdr/>
      <w:spacing/>
      <w:ind/>
    </w:pPr>
    <w:rPr>
      <w:rFonts w:ascii="Arial" w:hAnsi="Arial" w:eastAsia="Arial" w:cs="Arial"/>
      <w:i/>
      <w:iCs/>
      <w:color w:val="2e74b5" w:themeColor="accent1" w:themeShade="BF"/>
    </w:rPr>
  </w:style>
  <w:style w:type="character" w:styleId="915" w:customStyle="1">
    <w:name w:val="Heading 5 Char"/>
    <w:basedOn w:val="775"/>
    <w:link w:val="906"/>
    <w:uiPriority w:val="9"/>
    <w:pPr>
      <w:pBdr/>
      <w:spacing/>
      <w:ind/>
    </w:pPr>
    <w:rPr>
      <w:rFonts w:ascii="Arial" w:hAnsi="Arial" w:eastAsia="Arial" w:cs="Arial"/>
      <w:color w:val="2e74b5" w:themeColor="accent1" w:themeShade="BF"/>
    </w:rPr>
  </w:style>
  <w:style w:type="character" w:styleId="916" w:customStyle="1">
    <w:name w:val="Heading 6 Char"/>
    <w:basedOn w:val="775"/>
    <w:link w:val="907"/>
    <w:uiPriority w:val="9"/>
    <w:pPr>
      <w:pBdr/>
      <w:spacing/>
      <w:ind/>
    </w:pPr>
    <w:rPr>
      <w:rFonts w:ascii="Arial" w:hAnsi="Arial" w:eastAsia="Arial" w:cs="Arial"/>
      <w:i/>
      <w:iCs/>
      <w:color w:val="595959" w:themeColor="text1" w:themeTint="A6"/>
    </w:rPr>
  </w:style>
  <w:style w:type="character" w:styleId="917" w:customStyle="1">
    <w:name w:val="Heading 7 Char"/>
    <w:basedOn w:val="775"/>
    <w:link w:val="908"/>
    <w:uiPriority w:val="9"/>
    <w:pPr>
      <w:pBdr/>
      <w:spacing/>
      <w:ind/>
    </w:pPr>
    <w:rPr>
      <w:rFonts w:ascii="Arial" w:hAnsi="Arial" w:eastAsia="Arial" w:cs="Arial"/>
      <w:color w:val="595959" w:themeColor="text1" w:themeTint="A6"/>
    </w:rPr>
  </w:style>
  <w:style w:type="character" w:styleId="918" w:customStyle="1">
    <w:name w:val="Heading 8 Char"/>
    <w:basedOn w:val="775"/>
    <w:link w:val="909"/>
    <w:uiPriority w:val="9"/>
    <w:pPr>
      <w:pBdr/>
      <w:spacing/>
      <w:ind/>
    </w:pPr>
    <w:rPr>
      <w:rFonts w:ascii="Arial" w:hAnsi="Arial" w:eastAsia="Arial" w:cs="Arial"/>
      <w:i/>
      <w:iCs/>
      <w:color w:val="272727" w:themeColor="text1" w:themeTint="D8"/>
    </w:rPr>
  </w:style>
  <w:style w:type="character" w:styleId="919" w:customStyle="1">
    <w:name w:val="Heading 9 Char"/>
    <w:basedOn w:val="775"/>
    <w:link w:val="910"/>
    <w:uiPriority w:val="9"/>
    <w:pPr>
      <w:pBdr/>
      <w:spacing/>
      <w:ind/>
    </w:pPr>
    <w:rPr>
      <w:rFonts w:ascii="Arial" w:hAnsi="Arial" w:eastAsia="Arial" w:cs="Arial"/>
      <w:i/>
      <w:iCs/>
      <w:color w:val="272727" w:themeColor="text1" w:themeTint="D8"/>
    </w:rPr>
  </w:style>
  <w:style w:type="paragraph" w:styleId="920">
    <w:name w:val="Title"/>
    <w:basedOn w:val="774"/>
    <w:next w:val="774"/>
    <w:link w:val="921"/>
    <w:uiPriority w:val="10"/>
    <w:qFormat/>
    <w:pPr>
      <w:pBdr/>
      <w:spacing w:after="80" w:line="240" w:lineRule="auto"/>
      <w:ind/>
      <w:contextualSpacing w:val="true"/>
    </w:pPr>
    <w:rPr>
      <w:rFonts w:ascii="Arial" w:hAnsi="Arial" w:eastAsia="Arial" w:cs="Arial"/>
      <w:spacing w:val="-10"/>
      <w:sz w:val="56"/>
      <w:szCs w:val="56"/>
    </w:rPr>
  </w:style>
  <w:style w:type="character" w:styleId="921" w:customStyle="1">
    <w:name w:val="Название Знак"/>
    <w:basedOn w:val="775"/>
    <w:link w:val="920"/>
    <w:uiPriority w:val="10"/>
    <w:pPr>
      <w:pBdr/>
      <w:spacing/>
      <w:ind/>
    </w:pPr>
    <w:rPr>
      <w:rFonts w:ascii="Arial" w:hAnsi="Arial" w:eastAsia="Arial" w:cs="Arial"/>
      <w:spacing w:val="-10"/>
      <w:sz w:val="56"/>
      <w:szCs w:val="56"/>
    </w:rPr>
  </w:style>
  <w:style w:type="paragraph" w:styleId="922">
    <w:name w:val="Subtitle"/>
    <w:basedOn w:val="774"/>
    <w:next w:val="774"/>
    <w:link w:val="923"/>
    <w:uiPriority w:val="11"/>
    <w:qFormat/>
    <w:pPr>
      <w:numPr>
        <w:ilvl w:val="1"/>
      </w:numPr>
      <w:pBdr/>
      <w:spacing/>
      <w:ind/>
    </w:pPr>
    <w:rPr>
      <w:color w:val="595959" w:themeColor="text1" w:themeTint="A6"/>
      <w:spacing w:val="15"/>
      <w:sz w:val="28"/>
      <w:szCs w:val="28"/>
    </w:rPr>
  </w:style>
  <w:style w:type="character" w:styleId="923" w:customStyle="1">
    <w:name w:val="Подзаголовок Знак"/>
    <w:basedOn w:val="775"/>
    <w:link w:val="922"/>
    <w:uiPriority w:val="11"/>
    <w:pPr>
      <w:pBdr/>
      <w:spacing/>
      <w:ind/>
    </w:pPr>
    <w:rPr>
      <w:color w:val="595959" w:themeColor="text1" w:themeTint="A6"/>
      <w:spacing w:val="15"/>
      <w:sz w:val="28"/>
      <w:szCs w:val="28"/>
    </w:rPr>
  </w:style>
  <w:style w:type="paragraph" w:styleId="924">
    <w:name w:val="Quote"/>
    <w:basedOn w:val="774"/>
    <w:next w:val="774"/>
    <w:link w:val="925"/>
    <w:uiPriority w:val="29"/>
    <w:qFormat/>
    <w:pPr>
      <w:pBdr/>
      <w:spacing w:before="160"/>
      <w:ind/>
      <w:jc w:val="center"/>
    </w:pPr>
    <w:rPr>
      <w:i/>
      <w:iCs/>
      <w:color w:val="404040" w:themeColor="text1" w:themeTint="BF"/>
    </w:rPr>
  </w:style>
  <w:style w:type="character" w:styleId="925" w:customStyle="1">
    <w:name w:val="Цитата 2 Знак"/>
    <w:basedOn w:val="775"/>
    <w:link w:val="924"/>
    <w:uiPriority w:val="29"/>
    <w:pPr>
      <w:pBdr/>
      <w:spacing/>
      <w:ind/>
    </w:pPr>
    <w:rPr>
      <w:i/>
      <w:iCs/>
      <w:color w:val="404040" w:themeColor="text1" w:themeTint="BF"/>
    </w:rPr>
  </w:style>
  <w:style w:type="character" w:styleId="926">
    <w:name w:val="Intense Emphasis"/>
    <w:basedOn w:val="775"/>
    <w:uiPriority w:val="21"/>
    <w:qFormat/>
    <w:pPr>
      <w:pBdr/>
      <w:spacing/>
      <w:ind/>
    </w:pPr>
    <w:rPr>
      <w:i/>
      <w:iCs/>
      <w:color w:val="2e74b5" w:themeColor="accent1" w:themeShade="BF"/>
    </w:rPr>
  </w:style>
  <w:style w:type="paragraph" w:styleId="927">
    <w:name w:val="Intense Quote"/>
    <w:basedOn w:val="774"/>
    <w:next w:val="774"/>
    <w:link w:val="928"/>
    <w:uiPriority w:val="30"/>
    <w:qFormat/>
    <w:pPr>
      <w:pBdr>
        <w:top w:val="single" w:color="2e74b5" w:themeColor="accent1" w:themeShade="BF" w:sz="4" w:space="10"/>
        <w:bottom w:val="single" w:color="2e74b5" w:themeColor="accent1" w:themeShade="BF" w:sz="4" w:space="10"/>
      </w:pBdr>
      <w:spacing w:after="360" w:before="360"/>
      <w:ind w:right="864" w:left="864"/>
      <w:jc w:val="center"/>
    </w:pPr>
    <w:rPr>
      <w:i/>
      <w:iCs/>
      <w:color w:val="2e74b5" w:themeColor="accent1" w:themeShade="BF"/>
    </w:rPr>
  </w:style>
  <w:style w:type="character" w:styleId="928" w:customStyle="1">
    <w:name w:val="Выделенная цитата Знак"/>
    <w:basedOn w:val="775"/>
    <w:link w:val="927"/>
    <w:uiPriority w:val="30"/>
    <w:pPr>
      <w:pBdr/>
      <w:spacing/>
      <w:ind/>
    </w:pPr>
    <w:rPr>
      <w:i/>
      <w:iCs/>
      <w:color w:val="2e74b5" w:themeColor="accent1" w:themeShade="BF"/>
    </w:rPr>
  </w:style>
  <w:style w:type="character" w:styleId="929">
    <w:name w:val="Intense Reference"/>
    <w:basedOn w:val="775"/>
    <w:uiPriority w:val="32"/>
    <w:qFormat/>
    <w:pPr>
      <w:pBdr/>
      <w:spacing/>
      <w:ind/>
    </w:pPr>
    <w:rPr>
      <w:b/>
      <w:bCs/>
      <w:smallCaps/>
      <w:color w:val="2e74b5" w:themeColor="accent1" w:themeShade="BF"/>
      <w:spacing w:val="5"/>
    </w:rPr>
  </w:style>
  <w:style w:type="character" w:styleId="930">
    <w:name w:val="Subtle Emphasis"/>
    <w:basedOn w:val="775"/>
    <w:uiPriority w:val="19"/>
    <w:qFormat/>
    <w:pPr>
      <w:pBdr/>
      <w:spacing/>
      <w:ind/>
    </w:pPr>
    <w:rPr>
      <w:i/>
      <w:iCs/>
      <w:color w:val="404040" w:themeColor="text1" w:themeTint="BF"/>
    </w:rPr>
  </w:style>
  <w:style w:type="character" w:styleId="931">
    <w:name w:val="Emphasis"/>
    <w:basedOn w:val="775"/>
    <w:uiPriority w:val="20"/>
    <w:qFormat/>
    <w:pPr>
      <w:pBdr/>
      <w:spacing/>
      <w:ind/>
    </w:pPr>
    <w:rPr>
      <w:i/>
      <w:iCs/>
    </w:rPr>
  </w:style>
  <w:style w:type="character" w:styleId="932">
    <w:name w:val="Strong"/>
    <w:basedOn w:val="775"/>
    <w:uiPriority w:val="22"/>
    <w:qFormat/>
    <w:pPr>
      <w:pBdr/>
      <w:spacing/>
      <w:ind/>
    </w:pPr>
    <w:rPr>
      <w:b/>
      <w:bCs/>
    </w:rPr>
  </w:style>
  <w:style w:type="character" w:styleId="933">
    <w:name w:val="Subtle Reference"/>
    <w:basedOn w:val="775"/>
    <w:uiPriority w:val="31"/>
    <w:qFormat/>
    <w:pPr>
      <w:pBdr/>
      <w:spacing/>
      <w:ind/>
    </w:pPr>
    <w:rPr>
      <w:smallCaps/>
      <w:color w:val="5a5a5a" w:themeColor="text1" w:themeTint="A5"/>
    </w:rPr>
  </w:style>
  <w:style w:type="character" w:styleId="934">
    <w:name w:val="Book Title"/>
    <w:basedOn w:val="775"/>
    <w:uiPriority w:val="33"/>
    <w:qFormat/>
    <w:pPr>
      <w:pBdr/>
      <w:spacing/>
      <w:ind/>
    </w:pPr>
    <w:rPr>
      <w:b/>
      <w:bCs/>
      <w:i/>
      <w:iCs/>
      <w:spacing w:val="5"/>
    </w:rPr>
  </w:style>
  <w:style w:type="character" w:styleId="935" w:customStyle="1">
    <w:name w:val="Header Char"/>
    <w:basedOn w:val="775"/>
    <w:link w:val="958"/>
    <w:uiPriority w:val="99"/>
    <w:pPr>
      <w:pBdr/>
      <w:spacing/>
      <w:ind/>
    </w:pPr>
  </w:style>
  <w:style w:type="character" w:styleId="936" w:customStyle="1">
    <w:name w:val="Footer Char"/>
    <w:basedOn w:val="775"/>
    <w:link w:val="960"/>
    <w:uiPriority w:val="99"/>
    <w:pPr>
      <w:pBdr/>
      <w:spacing/>
      <w:ind/>
    </w:pPr>
  </w:style>
  <w:style w:type="paragraph" w:styleId="937" w:customStyle="1">
    <w:name w:val="Caption"/>
    <w:basedOn w:val="774"/>
    <w:next w:val="774"/>
    <w:uiPriority w:val="35"/>
    <w:unhideWhenUsed/>
    <w:qFormat/>
    <w:pPr>
      <w:pBdr/>
      <w:spacing w:line="240" w:lineRule="auto"/>
      <w:ind/>
    </w:pPr>
    <w:rPr>
      <w:i/>
      <w:iCs/>
      <w:color w:val="44546a" w:themeColor="text2"/>
      <w:sz w:val="18"/>
      <w:szCs w:val="18"/>
    </w:rPr>
  </w:style>
  <w:style w:type="paragraph" w:styleId="938">
    <w:name w:val="footnote text"/>
    <w:basedOn w:val="774"/>
    <w:link w:val="939"/>
    <w:uiPriority w:val="99"/>
    <w:semiHidden/>
    <w:unhideWhenUsed/>
    <w:pPr>
      <w:pBdr/>
      <w:spacing w:after="0" w:line="240" w:lineRule="auto"/>
      <w:ind/>
    </w:pPr>
    <w:rPr>
      <w:sz w:val="20"/>
      <w:szCs w:val="20"/>
    </w:rPr>
  </w:style>
  <w:style w:type="character" w:styleId="939" w:customStyle="1">
    <w:name w:val="Текст сноски Знак"/>
    <w:basedOn w:val="775"/>
    <w:link w:val="938"/>
    <w:uiPriority w:val="99"/>
    <w:semiHidden/>
    <w:pPr>
      <w:pBdr/>
      <w:spacing/>
      <w:ind/>
    </w:pPr>
    <w:rPr>
      <w:sz w:val="20"/>
      <w:szCs w:val="20"/>
    </w:rPr>
  </w:style>
  <w:style w:type="character" w:styleId="940">
    <w:name w:val="footnote reference"/>
    <w:basedOn w:val="775"/>
    <w:uiPriority w:val="99"/>
    <w:semiHidden/>
    <w:unhideWhenUsed/>
    <w:pPr>
      <w:pBdr/>
      <w:spacing/>
      <w:ind/>
    </w:pPr>
    <w:rPr>
      <w:vertAlign w:val="superscript"/>
    </w:rPr>
  </w:style>
  <w:style w:type="paragraph" w:styleId="941">
    <w:name w:val="endnote text"/>
    <w:basedOn w:val="774"/>
    <w:link w:val="942"/>
    <w:uiPriority w:val="99"/>
    <w:semiHidden/>
    <w:unhideWhenUsed/>
    <w:pPr>
      <w:pBdr/>
      <w:spacing w:after="0" w:line="240" w:lineRule="auto"/>
      <w:ind/>
    </w:pPr>
    <w:rPr>
      <w:sz w:val="20"/>
      <w:szCs w:val="20"/>
    </w:rPr>
  </w:style>
  <w:style w:type="character" w:styleId="942" w:customStyle="1">
    <w:name w:val="Текст концевой сноски Знак"/>
    <w:basedOn w:val="775"/>
    <w:link w:val="941"/>
    <w:uiPriority w:val="99"/>
    <w:semiHidden/>
    <w:pPr>
      <w:pBdr/>
      <w:spacing/>
      <w:ind/>
    </w:pPr>
    <w:rPr>
      <w:sz w:val="20"/>
      <w:szCs w:val="20"/>
    </w:rPr>
  </w:style>
  <w:style w:type="character" w:styleId="943">
    <w:name w:val="endnote reference"/>
    <w:basedOn w:val="775"/>
    <w:uiPriority w:val="99"/>
    <w:semiHidden/>
    <w:unhideWhenUsed/>
    <w:pPr>
      <w:pBdr/>
      <w:spacing/>
      <w:ind/>
    </w:pPr>
    <w:rPr>
      <w:vertAlign w:val="superscript"/>
    </w:rPr>
  </w:style>
  <w:style w:type="character" w:styleId="944">
    <w:name w:val="FollowedHyperlink"/>
    <w:basedOn w:val="775"/>
    <w:uiPriority w:val="99"/>
    <w:semiHidden/>
    <w:unhideWhenUsed/>
    <w:pPr>
      <w:pBdr/>
      <w:spacing/>
      <w:ind/>
    </w:pPr>
    <w:rPr>
      <w:color w:val="954f72" w:themeColor="followedHyperlink"/>
      <w:u w:val="single"/>
    </w:rPr>
  </w:style>
  <w:style w:type="paragraph" w:styleId="945">
    <w:name w:val="TOC Heading"/>
    <w:uiPriority w:val="39"/>
    <w:unhideWhenUsed/>
    <w:pPr>
      <w:pBdr/>
      <w:spacing/>
      <w:ind/>
    </w:pPr>
  </w:style>
  <w:style w:type="paragraph" w:styleId="946">
    <w:name w:val="table of figures"/>
    <w:basedOn w:val="774"/>
    <w:next w:val="774"/>
    <w:uiPriority w:val="99"/>
    <w:unhideWhenUsed/>
    <w:pPr>
      <w:pBdr/>
      <w:spacing w:after="0"/>
      <w:ind/>
    </w:pPr>
  </w:style>
  <w:style w:type="paragraph" w:styleId="947" w:customStyle="1">
    <w:name w:val="Heading 1"/>
    <w:basedOn w:val="774"/>
    <w:next w:val="954"/>
    <w:link w:val="949"/>
    <w:qFormat/>
    <w:pPr>
      <w:numPr>
        <w:numId w:val="1"/>
      </w:numPr>
      <w:pBdr/>
      <w:tabs>
        <w:tab w:val="num" w:leader="none" w:pos="0"/>
        <w:tab w:val="clear" w:leader="none" w:pos="4679"/>
      </w:tabs>
      <w:spacing w:after="280" w:before="280" w:line="240" w:lineRule="auto"/>
      <w:ind w:left="432"/>
      <w:outlineLvl w:val="0"/>
    </w:pPr>
    <w:rPr>
      <w:rFonts w:ascii="Times New Roman" w:hAnsi="Times New Roman"/>
      <w:b/>
      <w:bCs/>
      <w:sz w:val="48"/>
      <w:szCs w:val="48"/>
    </w:rPr>
  </w:style>
  <w:style w:type="paragraph" w:styleId="948">
    <w:name w:val="No Spacing"/>
    <w:link w:val="971"/>
    <w:uiPriority w:val="1"/>
    <w:qFormat/>
    <w:pPr>
      <w:pBdr/>
      <w:spacing w:after="0" w:line="240" w:lineRule="auto"/>
      <w:ind/>
    </w:pPr>
  </w:style>
  <w:style w:type="character" w:styleId="949" w:customStyle="1">
    <w:name w:val="Заголовок 1 Знак"/>
    <w:basedOn w:val="775"/>
    <w:link w:val="947"/>
    <w:pPr>
      <w:pBdr/>
      <w:spacing/>
      <w:ind/>
    </w:pPr>
    <w:rPr>
      <w:rFonts w:ascii="Times New Roman" w:hAnsi="Times New Roman" w:eastAsia="Times New Roman" w:cs="Times New Roman"/>
      <w:b/>
      <w:bCs/>
      <w:sz w:val="48"/>
      <w:szCs w:val="48"/>
      <w:lang w:eastAsia="zh-CN"/>
    </w:rPr>
  </w:style>
  <w:style w:type="character" w:styleId="950">
    <w:name w:val="Hyperlink"/>
    <w:basedOn w:val="775"/>
    <w:uiPriority w:val="99"/>
    <w:semiHidden/>
    <w:unhideWhenUsed/>
    <w:pPr>
      <w:pBdr/>
      <w:spacing/>
      <w:ind/>
    </w:pPr>
    <w:rPr>
      <w:color w:val="0000ff"/>
      <w:u w:val="single"/>
    </w:rPr>
  </w:style>
  <w:style w:type="paragraph" w:styleId="951" w:customStyle="1">
    <w:name w:val="Содержимое таблицы"/>
    <w:basedOn w:val="774"/>
    <w:pPr>
      <w:suppressLineNumbers w:val="true"/>
      <w:pBdr/>
      <w:spacing/>
      <w:ind/>
    </w:pPr>
  </w:style>
  <w:style w:type="character" w:styleId="952" w:customStyle="1">
    <w:name w:val="grame"/>
    <w:basedOn w:val="775"/>
    <w:pPr>
      <w:pBdr/>
      <w:spacing/>
      <w:ind/>
    </w:pPr>
  </w:style>
  <w:style w:type="paragraph" w:styleId="953" w:customStyle="1">
    <w:name w:val="headertext"/>
    <w:basedOn w:val="774"/>
    <w:pPr>
      <w:pBdr/>
      <w:spacing w:after="100" w:afterAutospacing="1" w:before="100" w:beforeAutospacing="1" w:line="240" w:lineRule="auto"/>
      <w:ind/>
    </w:pPr>
    <w:rPr>
      <w:rFonts w:ascii="Times New Roman" w:hAnsi="Times New Roman"/>
      <w:sz w:val="24"/>
      <w:szCs w:val="24"/>
      <w:lang w:eastAsia="ru-RU"/>
    </w:rPr>
  </w:style>
  <w:style w:type="paragraph" w:styleId="954">
    <w:name w:val="Body Text"/>
    <w:basedOn w:val="774"/>
    <w:link w:val="955"/>
    <w:uiPriority w:val="99"/>
    <w:semiHidden/>
    <w:unhideWhenUsed/>
    <w:pPr>
      <w:pBdr/>
      <w:spacing w:after="120"/>
      <w:ind/>
    </w:pPr>
  </w:style>
  <w:style w:type="character" w:styleId="955" w:customStyle="1">
    <w:name w:val="Основной текст Знак"/>
    <w:basedOn w:val="775"/>
    <w:link w:val="954"/>
    <w:uiPriority w:val="99"/>
    <w:semiHidden/>
    <w:pPr>
      <w:pBdr/>
      <w:spacing/>
      <w:ind/>
    </w:pPr>
    <w:rPr>
      <w:rFonts w:ascii="Calibri" w:hAnsi="Calibri" w:eastAsia="Times New Roman" w:cs="Times New Roman"/>
      <w:lang w:eastAsia="zh-CN"/>
    </w:rPr>
  </w:style>
  <w:style w:type="paragraph" w:styleId="956">
    <w:name w:val="Normal (Web)"/>
    <w:basedOn w:val="774"/>
    <w:uiPriority w:val="99"/>
    <w:unhideWhenUsed/>
    <w:pPr>
      <w:pBdr/>
      <w:spacing w:after="100" w:afterAutospacing="1" w:before="100" w:beforeAutospacing="1" w:line="240" w:lineRule="auto"/>
      <w:ind/>
    </w:pPr>
    <w:rPr>
      <w:rFonts w:ascii="Times New Roman" w:hAnsi="Times New Roman"/>
      <w:sz w:val="24"/>
      <w:szCs w:val="24"/>
      <w:lang w:eastAsia="ru-RU"/>
    </w:rPr>
  </w:style>
  <w:style w:type="paragraph" w:styleId="957">
    <w:name w:val="List Paragraph"/>
    <w:basedOn w:val="774"/>
    <w:uiPriority w:val="34"/>
    <w:qFormat/>
    <w:pPr>
      <w:pBdr/>
      <w:spacing w:after="0" w:line="240" w:lineRule="auto"/>
      <w:ind w:left="720"/>
      <w:contextualSpacing w:val="true"/>
    </w:pPr>
    <w:rPr>
      <w:rFonts w:ascii="Times New Roman" w:hAnsi="Times New Roman"/>
      <w:sz w:val="24"/>
      <w:szCs w:val="24"/>
      <w:lang w:eastAsia="ru-RU"/>
    </w:rPr>
  </w:style>
  <w:style w:type="paragraph" w:styleId="958" w:customStyle="1">
    <w:name w:val="Header"/>
    <w:basedOn w:val="774"/>
    <w:link w:val="959"/>
    <w:unhideWhenUsed/>
    <w:pPr>
      <w:pBdr/>
      <w:tabs>
        <w:tab w:val="center" w:leader="none" w:pos="4677"/>
        <w:tab w:val="right" w:leader="none" w:pos="9355"/>
      </w:tabs>
      <w:spacing w:after="0" w:line="240" w:lineRule="auto"/>
      <w:ind/>
    </w:pPr>
  </w:style>
  <w:style w:type="character" w:styleId="959" w:customStyle="1">
    <w:name w:val="Верхний колонтитул Знак"/>
    <w:basedOn w:val="775"/>
    <w:link w:val="958"/>
    <w:pPr>
      <w:pBdr/>
      <w:spacing/>
      <w:ind/>
    </w:pPr>
    <w:rPr>
      <w:rFonts w:ascii="Calibri" w:hAnsi="Calibri" w:eastAsia="Times New Roman" w:cs="Times New Roman"/>
      <w:lang w:eastAsia="zh-CN"/>
    </w:rPr>
  </w:style>
  <w:style w:type="paragraph" w:styleId="960" w:customStyle="1">
    <w:name w:val="Footer"/>
    <w:basedOn w:val="774"/>
    <w:link w:val="961"/>
    <w:uiPriority w:val="99"/>
    <w:unhideWhenUsed/>
    <w:pPr>
      <w:pBdr/>
      <w:tabs>
        <w:tab w:val="center" w:leader="none" w:pos="4677"/>
        <w:tab w:val="right" w:leader="none" w:pos="9355"/>
      </w:tabs>
      <w:spacing w:after="0" w:line="240" w:lineRule="auto"/>
      <w:ind/>
    </w:pPr>
  </w:style>
  <w:style w:type="character" w:styleId="961" w:customStyle="1">
    <w:name w:val="Нижний колонтитул Знак"/>
    <w:basedOn w:val="775"/>
    <w:link w:val="960"/>
    <w:uiPriority w:val="99"/>
    <w:pPr>
      <w:pBdr/>
      <w:spacing/>
      <w:ind/>
    </w:pPr>
    <w:rPr>
      <w:rFonts w:ascii="Calibri" w:hAnsi="Calibri" w:eastAsia="Times New Roman" w:cs="Times New Roman"/>
      <w:lang w:eastAsia="zh-CN"/>
    </w:rPr>
  </w:style>
  <w:style w:type="paragraph" w:styleId="962">
    <w:name w:val="Balloon Text"/>
    <w:basedOn w:val="774"/>
    <w:link w:val="963"/>
    <w:uiPriority w:val="99"/>
    <w:semiHidden/>
    <w:unhideWhenUsed/>
    <w:pPr>
      <w:pBdr/>
      <w:spacing w:after="0" w:line="240" w:lineRule="auto"/>
      <w:ind/>
    </w:pPr>
    <w:rPr>
      <w:rFonts w:ascii="Segoe UI" w:hAnsi="Segoe UI" w:cs="Segoe UI"/>
      <w:sz w:val="18"/>
      <w:szCs w:val="18"/>
    </w:rPr>
  </w:style>
  <w:style w:type="character" w:styleId="963" w:customStyle="1">
    <w:name w:val="Текст выноски Знак"/>
    <w:basedOn w:val="775"/>
    <w:link w:val="962"/>
    <w:uiPriority w:val="99"/>
    <w:semiHidden/>
    <w:pPr>
      <w:pBdr/>
      <w:spacing/>
      <w:ind/>
    </w:pPr>
    <w:rPr>
      <w:rFonts w:ascii="Segoe UI" w:hAnsi="Segoe UI" w:eastAsia="Times New Roman" w:cs="Segoe UI"/>
      <w:sz w:val="18"/>
      <w:szCs w:val="18"/>
      <w:lang w:eastAsia="zh-CN"/>
    </w:rPr>
  </w:style>
  <w:style w:type="paragraph" w:styleId="964" w:customStyle="1">
    <w:name w:val="western"/>
    <w:basedOn w:val="774"/>
    <w:pPr>
      <w:pBdr/>
      <w:spacing w:after="100" w:afterAutospacing="1" w:before="100" w:beforeAutospacing="1" w:line="240" w:lineRule="auto"/>
      <w:ind/>
      <w:jc w:val="both"/>
    </w:pPr>
    <w:rPr>
      <w:rFonts w:ascii="Times New Roman" w:hAnsi="Times New Roman"/>
      <w:color w:val="000000"/>
      <w:sz w:val="24"/>
      <w:szCs w:val="24"/>
      <w:lang w:eastAsia="ru-RU"/>
    </w:rPr>
  </w:style>
  <w:style w:type="paragraph" w:styleId="965" w:customStyle="1">
    <w:name w:val="Гипертекстовая ссылка"/>
    <w:basedOn w:val="774"/>
    <w:pPr>
      <w:pBdr/>
      <w:spacing w:after="160" w:line="264" w:lineRule="auto"/>
      <w:ind/>
    </w:pPr>
    <w:rPr>
      <w:rFonts w:asciiTheme="minorHAnsi" w:hAnsiTheme="minorHAnsi"/>
      <w:color w:val="106bbe"/>
      <w:szCs w:val="20"/>
      <w:lang w:eastAsia="ru-RU"/>
    </w:rPr>
  </w:style>
  <w:style w:type="paragraph" w:styleId="966" w:customStyle="1">
    <w:name w:val="Нормальный (таблица)"/>
    <w:basedOn w:val="774"/>
    <w:next w:val="774"/>
    <w:link w:val="973"/>
    <w:pPr>
      <w:widowControl w:val="false"/>
      <w:pBdr/>
      <w:spacing w:after="0" w:line="240" w:lineRule="auto"/>
      <w:ind/>
      <w:jc w:val="both"/>
    </w:pPr>
    <w:rPr>
      <w:rFonts w:asciiTheme="minorHAnsi" w:hAnsiTheme="minorHAnsi"/>
      <w:color w:val="000000"/>
      <w:szCs w:val="20"/>
      <w:lang w:eastAsia="ru-RU"/>
    </w:rPr>
  </w:style>
  <w:style w:type="paragraph" w:styleId="967" w:customStyle="1">
    <w:name w:val="Прижатый влево"/>
    <w:basedOn w:val="774"/>
    <w:next w:val="774"/>
    <w:link w:val="974"/>
    <w:pPr>
      <w:widowControl w:val="false"/>
      <w:pBdr/>
      <w:spacing w:after="0" w:line="240" w:lineRule="auto"/>
      <w:ind/>
    </w:pPr>
    <w:rPr>
      <w:rFonts w:asciiTheme="minorHAnsi" w:hAnsiTheme="minorHAnsi"/>
      <w:color w:val="000000"/>
      <w:szCs w:val="20"/>
      <w:lang w:eastAsia="ru-RU"/>
    </w:rPr>
  </w:style>
  <w:style w:type="table" w:styleId="968">
    <w:name w:val="Table Grid"/>
    <w:basedOn w:val="776"/>
    <w:pPr>
      <w:pBdr/>
      <w:spacing w:after="0" w:line="240" w:lineRule="auto"/>
      <w:ind/>
    </w:pPr>
    <w:rPr>
      <w:rFonts w:eastAsia="Times New Roman" w:cs="Times New Roman"/>
      <w:color w:val="00000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69" w:customStyle="1">
    <w:name w:val="Информация об изменениях документа"/>
    <w:basedOn w:val="774"/>
    <w:next w:val="774"/>
    <w:pPr>
      <w:widowControl w:val="false"/>
      <w:pBdr/>
      <w:spacing w:after="0" w:before="75" w:line="240" w:lineRule="auto"/>
      <w:ind w:left="170"/>
      <w:jc w:val="both"/>
    </w:pPr>
    <w:rPr>
      <w:rFonts w:asciiTheme="minorHAnsi" w:hAnsiTheme="minorHAnsi"/>
      <w:i/>
      <w:color w:val="353842"/>
      <w:szCs w:val="20"/>
      <w:shd w:val="clear" w:color="auto" w:fill="f0f0f0"/>
      <w:lang w:eastAsia="ru-RU"/>
    </w:rPr>
  </w:style>
  <w:style w:type="paragraph" w:styleId="970" w:customStyle="1">
    <w:name w:val="Цветовое выделение"/>
    <w:pPr>
      <w:pBdr/>
      <w:spacing w:line="264" w:lineRule="auto"/>
      <w:ind/>
    </w:pPr>
    <w:rPr>
      <w:rFonts w:eastAsia="Times New Roman" w:cs="Times New Roman"/>
      <w:b/>
      <w:color w:val="26282f"/>
      <w:szCs w:val="20"/>
      <w:lang w:eastAsia="ru-RU"/>
    </w:rPr>
  </w:style>
  <w:style w:type="character" w:styleId="971" w:customStyle="1">
    <w:name w:val="Без интервала Знак"/>
    <w:link w:val="948"/>
    <w:uiPriority w:val="1"/>
    <w:pPr>
      <w:pBdr/>
      <w:spacing/>
      <w:ind/>
    </w:pPr>
  </w:style>
  <w:style w:type="paragraph" w:styleId="972" w:customStyle="1">
    <w:name w:val="Heading"/>
    <w:pPr>
      <w:pBdr/>
      <w:spacing w:after="0" w:line="240" w:lineRule="auto"/>
      <w:ind/>
    </w:pPr>
    <w:rPr>
      <w:rFonts w:ascii="Arial" w:hAnsi="Arial" w:eastAsia="Times New Roman" w:cs="Arial"/>
      <w:b/>
      <w:bCs/>
      <w:lang w:eastAsia="ru-RU"/>
    </w:rPr>
  </w:style>
  <w:style w:type="character" w:styleId="973" w:customStyle="1">
    <w:name w:val="Нормальный (таблица)1"/>
    <w:basedOn w:val="775"/>
    <w:link w:val="966"/>
    <w:pPr>
      <w:pBdr/>
      <w:spacing/>
      <w:ind/>
    </w:pPr>
    <w:rPr>
      <w:rFonts w:eastAsia="Times New Roman" w:cs="Times New Roman"/>
      <w:color w:val="000000"/>
      <w:szCs w:val="20"/>
      <w:lang w:eastAsia="ru-RU"/>
    </w:rPr>
  </w:style>
  <w:style w:type="character" w:styleId="974" w:customStyle="1">
    <w:name w:val="Прижатый влево1"/>
    <w:basedOn w:val="775"/>
    <w:link w:val="967"/>
    <w:pPr>
      <w:pBdr/>
      <w:spacing/>
      <w:ind/>
    </w:pPr>
    <w:rPr>
      <w:rFonts w:eastAsia="Times New Roman" w:cs="Times New Roman"/>
      <w:color w:val="00000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customXml" Target="../customXml/item1.xml" /><Relationship Id="rId15" Type="http://schemas.openxmlformats.org/officeDocument/2006/relationships/hyperlink" Target="garantF1://406599821.200" TargetMode="External"/><Relationship Id="rId16" Type="http://schemas.openxmlformats.org/officeDocument/2006/relationships/hyperlink" Target="garantF1://12025268.0" TargetMode="External"/><Relationship Id="rId17" Type="http://schemas.openxmlformats.org/officeDocument/2006/relationships/hyperlink" Target="garantF1://70778632.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A3F42-3553-4927-A15A-21A65295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revision>4</cp:revision>
  <dcterms:created xsi:type="dcterms:W3CDTF">2024-11-17T20:53:00Z</dcterms:created>
  <dcterms:modified xsi:type="dcterms:W3CDTF">2024-11-19T13:56:07Z</dcterms:modified>
</cp:coreProperties>
</file>