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D8" w:rsidRDefault="007F4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0" cy="6572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азвиваем речь по дороге в детский сад 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0001" w:rsidRPr="00180001" w:rsidRDefault="00180001" w:rsidP="0018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Развитие речи ребенка – это увлекательный процесс, который можно легко интегрировать в повседневные занятия, такие как дорога в детский сад. Вот несколько идей, как сделать это время полезным и интересным:</w:t>
      </w: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Игра «Что я вижу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 xml:space="preserve"> дороге обсуждайте, что вы видите вокруг. Попросите ребенка описать предметы, людей или события, которые попадаются на пути. 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Например, «Я вижу красную машину» или «На дереве сидит птица».</w:t>
      </w: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2. Звуковые игры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8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Попросите ребенка найти предметы, которые начинаются с определенного звука или буквы. Например, «Найди что-то, что начинается на "М"».</w:t>
      </w: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Сочинение историй.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Начните рассказ с одной-двух фраз и предложите ребенку продолжить. Это развивает воображение и навыки повествования. Например, «Однажды маленький котенок отправился в путешествие...»</w:t>
      </w: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Рифмовки и стишки.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Придумывайте рифмы к словам, которые видите или слышите. Это поможет ребенку развивать чувство ритма и звуков.</w:t>
      </w: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Вопросы и ответы.</w:t>
      </w:r>
      <w:r w:rsidRPr="001800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Задавайте ребенку открытые вопросы, которые требуют развернутого ответа. Например, «Как ты думаешь, почему сегодня небо такое голубое?» или «Что бы ты сделал, если бы был волшебником?»</w:t>
      </w: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Песни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Пойте вместе любимые детские песенки или </w:t>
      </w:r>
      <w:proofErr w:type="spellStart"/>
      <w:r w:rsidRPr="0018000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80001">
        <w:rPr>
          <w:rFonts w:ascii="Times New Roman" w:hAnsi="Times New Roman" w:cs="Times New Roman"/>
          <w:sz w:val="28"/>
          <w:szCs w:val="28"/>
        </w:rPr>
        <w:t>. Это не только развивает речь, но и поднимает настроение.</w:t>
      </w: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7. Игра «Угадай, кто я</w:t>
      </w:r>
      <w:proofErr w:type="gramStart"/>
      <w:r w:rsidRPr="00180001"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Опишите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 xml:space="preserve"> кого-то или что-то, а ребенок должен угадать, о ком или о чем идет речь. Например, «Я большой, зеленый и расту в парке» (дерево).</w:t>
      </w: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8. Игра «Кто или что может это делать?»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(систематизация 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словаря)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Взрослый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 xml:space="preserve"> называет действие, а ребенок подбирает предметы. Например, слово идет, ребенок подбирает девочка идет, мальчик идет, кошка идет, снег идет и т. д. Подберите слова к глаголам стоит, сидит, лежит, бежит, плавает, спит, ползает, качается, летает, плавает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9. Игра «Что на что похоже?»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(развитие связной монологической речи, развитие творческих способностей ребенка)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Белый снег похож на…(что?)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Синий лед похож на… 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Густой туман похож на…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Чистый дождь похож на… 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Блестящая на солнце паутина похожа на… </w:t>
      </w:r>
    </w:p>
    <w:p w:rsidR="007F4FD8" w:rsidRDefault="00180001" w:rsidP="00180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День похож на…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F4FD8" w:rsidRDefault="007F4F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001" w:rsidRDefault="00180001" w:rsidP="00180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0001" w:rsidRPr="00180001" w:rsidRDefault="00180001" w:rsidP="00180001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10. Игра «Вместе веселей»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(систематизация словарного запаса.) 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Добавь одно слово, которое подходит к двум словам.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Мама, сын (дочь) – что делают?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Летит, клюет – кто?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Дерево, цветы – что делают?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Сидит, стоит – кто?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Кошка, собака – что делают?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Льется, журчит – что? Шумит, дует – что?</w:t>
      </w:r>
    </w:p>
    <w:p w:rsid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Дождь, снег – что делают?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80001" w:rsidRPr="00180001" w:rsidRDefault="00180001" w:rsidP="001800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11. Игра «Цепочка слов»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(закрепить умение выделять первый и последний звук в слове)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Взрослый и ребенок по очереди называют любые слова</w:t>
      </w:r>
    </w:p>
    <w:p w:rsid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000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>: кошка – автобус – сок – куст – танк – капуста - ...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12. Игра «Веселый счет»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(согласование числительного с существительным и прилагательным)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Вокруг много одинаковых предметов. Какие ты можешь назвать? (дома, деревья, листья, лужи, сугробы, столбы, 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окна..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 xml:space="preserve">) Давай их посчитаем. Один кирпичный дом, два кирпичных дома, три кирпичных дома, четыре кирпичных дома, пять кирпичных домов и т. д. (Каждый день можно подобрать разные определения к одному слову. 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>: кирпичный дом, высокий дом, красивый дом, многоэтажный дом, знакомый дом…)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 xml:space="preserve">13. Игра «Подружи слова» </w:t>
      </w:r>
      <w:r w:rsidRPr="00180001">
        <w:rPr>
          <w:rFonts w:ascii="Times New Roman" w:hAnsi="Times New Roman" w:cs="Times New Roman"/>
          <w:sz w:val="28"/>
          <w:szCs w:val="28"/>
        </w:rPr>
        <w:t>(образование сложных слов)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листья падают – 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листопад,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 xml:space="preserve"> падает – снегопад, 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вода падает – водопад, 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сам летает – самолет, </w:t>
      </w:r>
      <w:r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пыль сосет – пылесос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14. Игра «Все сделал»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(образование глаголов совершенного вида).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Скажи, как будто ты уже все сделал (сделала). мыл – вымыл, вешает – повесил, одевается – оделся, прячется – спрятался, гладит – погладил, стирает - постирал рисует – нарисовал, пишет – написал, поливает – полил, ловит – поймал, чинит – починил, красит – покрасил, убирает – убрал, строит – построил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 xml:space="preserve">15. Игра </w:t>
      </w:r>
      <w:proofErr w:type="gramStart"/>
      <w:r w:rsidRPr="00180001">
        <w:rPr>
          <w:rFonts w:ascii="Times New Roman" w:hAnsi="Times New Roman" w:cs="Times New Roman"/>
          <w:b/>
          <w:sz w:val="28"/>
          <w:szCs w:val="28"/>
        </w:rPr>
        <w:t>« Ты</w:t>
      </w:r>
      <w:proofErr w:type="gramEnd"/>
      <w:r w:rsidRPr="00180001">
        <w:rPr>
          <w:rFonts w:ascii="Times New Roman" w:hAnsi="Times New Roman" w:cs="Times New Roman"/>
          <w:b/>
          <w:sz w:val="28"/>
          <w:szCs w:val="28"/>
        </w:rPr>
        <w:t xml:space="preserve"> идешь, и я иду»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(закрепление в речи глаголов с разными приставками)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Ты выходишь, и я выхожу, ты 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обходишь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 xml:space="preserve"> и я обхожу и т. д. </w:t>
      </w:r>
      <w:r w:rsidR="007F4FD8"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(подходить, заходить, переходить…) </w:t>
      </w:r>
      <w:r w:rsidR="007F4FD8"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Можно по аналогии использовать глаголы ехать, лететь. </w:t>
      </w:r>
    </w:p>
    <w:p w:rsidR="007F4FD8" w:rsidRDefault="007F4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0001">
        <w:rPr>
          <w:rFonts w:ascii="Times New Roman" w:hAnsi="Times New Roman" w:cs="Times New Roman"/>
          <w:b/>
          <w:sz w:val="28"/>
          <w:szCs w:val="28"/>
        </w:rPr>
        <w:t>16. Игра «А что, если…»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(развитие связной речи и мыслительных процессов)</w:t>
      </w:r>
    </w:p>
    <w:p w:rsidR="00180001" w:rsidRPr="00180001" w:rsidRDefault="00180001" w:rsidP="00180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Взрослый начинает фразу, ребенок заканчивает. А что произошло, если бы не было ни одной машины… 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 xml:space="preserve"> что произошло, если бы не было птиц… А что произошло, если бы не было конфет… А что бы произошло, если бы было все вокруг твоим… (И т. д. возможно придумать различные варианты).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17. Игра «Найди дерево»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(выделение признаков деревьев: общая форма, расположение ветвей, цвет и внешний вид коры)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Рассмотреть и научиться рассказывать о деревьях и кустарниках, которые встречаются по дороге в детский сад.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7CE9">
        <w:rPr>
          <w:rFonts w:ascii="Times New Roman" w:hAnsi="Times New Roman" w:cs="Times New Roman"/>
          <w:b/>
          <w:sz w:val="28"/>
          <w:szCs w:val="28"/>
        </w:rPr>
        <w:t>18. Игра «Как можно…»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(расширение и активизация словаря)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Взрослый спрашивает: «Как можно играть?» Ребенок отвечает: «Весело, интересно, громко, дружно…» </w:t>
      </w:r>
      <w:r w:rsidR="007F4FD8"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- Как можно плакать? (Громко, тихо, жалобно, горько…) </w:t>
      </w:r>
      <w:r w:rsidR="007F4FD8"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- Как можно мыть посуду? (Хорошо, плохо, чисто, быстро…) </w:t>
      </w:r>
      <w:r w:rsidR="007F4FD8"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- Как можно пахнуть? (Приятно, вкусно, аппетитно, нежно…) </w:t>
      </w:r>
      <w:r w:rsidR="007F4FD8"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- Как можно быть одетым? (Аккуратно, небрежно, модно…) </w:t>
      </w:r>
      <w:r w:rsidR="007F4FD8"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- Как можно смотреть? (Ласково, зло, внимательно…)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19. Игра «Исправь предложение»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(исправление смысловых ошибок в предложении)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Взрослый произносит неправильное предложение, а ребенок исправляет. 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-Жук нашел Сашу. (Саша нашел жука.)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- Пол бежит по кошке. 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- Наташа жила у ежика. 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 xml:space="preserve">- Снежная баба лепит Ваню. 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- Катя ужалила осу. И т. д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17CE9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20. «Отгадай предмет по названию его частей»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(грузовик). Ствол, ветки, сучья, листья, кора, корни (дерево).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21. «Отгадай, что это»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</w:t>
      </w:r>
      <w:r w:rsidR="00E17CE9"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>: Растут на грядке в огороде, используются в пищу (овощи). Растут на дереве в саду, очень вкусные и сладкие. Движется по дорогам, по воде, по воздуху….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22. «Назови лишнее слово»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 -  шкаф, кастрюля, кресло, диван; пальто, шапка, шарф, сапоги, шляпа; слива, яблоко, помидор, абрикос, груша ….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23. Игра «Один –много»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(образование множественного числа существительных): сорока – сороки, берёза- берёзы, машина -машины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24. Игра «Назови ласково»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(упражнение в словообразовании): </w:t>
      </w:r>
      <w:r w:rsidR="007F4FD8">
        <w:rPr>
          <w:rFonts w:ascii="Times New Roman" w:hAnsi="Times New Roman" w:cs="Times New Roman"/>
          <w:sz w:val="28"/>
          <w:szCs w:val="28"/>
        </w:rPr>
        <w:br/>
      </w:r>
      <w:r w:rsidRPr="00180001">
        <w:rPr>
          <w:rFonts w:ascii="Times New Roman" w:hAnsi="Times New Roman" w:cs="Times New Roman"/>
          <w:sz w:val="28"/>
          <w:szCs w:val="28"/>
        </w:rPr>
        <w:t>синица – синичка, кошка-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кошечка….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>.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25. Игра «Пересчет деревьев»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берез….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>.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b/>
          <w:sz w:val="28"/>
          <w:szCs w:val="28"/>
        </w:rPr>
        <w:t>26. Игра «Какой? Какая?»</w:t>
      </w:r>
      <w:r w:rsidRPr="00180001">
        <w:rPr>
          <w:rFonts w:ascii="Times New Roman" w:hAnsi="Times New Roman" w:cs="Times New Roman"/>
          <w:sz w:val="28"/>
          <w:szCs w:val="28"/>
        </w:rPr>
        <w:t xml:space="preserve"> (согласование прилагательных с существительными)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Подобрать как можно больше признаков к предмету: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лиса (какая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?)…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 xml:space="preserve"> , 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белка (какая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?)…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80001" w:rsidRPr="00180001" w:rsidRDefault="00180001" w:rsidP="00E17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заяц (какой</w:t>
      </w:r>
      <w:proofErr w:type="gramStart"/>
      <w:r w:rsidRPr="00180001">
        <w:rPr>
          <w:rFonts w:ascii="Times New Roman" w:hAnsi="Times New Roman" w:cs="Times New Roman"/>
          <w:sz w:val="28"/>
          <w:szCs w:val="28"/>
        </w:rPr>
        <w:t>?)…</w:t>
      </w:r>
      <w:proofErr w:type="gramEnd"/>
      <w:r w:rsidRPr="00180001">
        <w:rPr>
          <w:rFonts w:ascii="Times New Roman" w:hAnsi="Times New Roman" w:cs="Times New Roman"/>
          <w:sz w:val="28"/>
          <w:szCs w:val="28"/>
        </w:rPr>
        <w:t>.</w:t>
      </w:r>
    </w:p>
    <w:p w:rsid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Эти простые игры и упражнения помогут не только развить речь вашего ребенка, но и превратят дорогу в детский сад в увлекательное и познавательное приключение! Уважаемые родители, превратите дорогу в детский сад в игру познавательную, развивающую, интересную как для Вас, так и для вашего ребенка. Игру, которая поможет пробудить его речь и мысли.</w:t>
      </w:r>
    </w:p>
    <w:p w:rsidR="00180001" w:rsidRPr="00180001" w:rsidRDefault="00180001" w:rsidP="001800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80001" w:rsidRPr="00180001" w:rsidRDefault="00E17CE9" w:rsidP="00E17CE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80001" w:rsidRPr="00180001">
        <w:rPr>
          <w:rFonts w:ascii="Times New Roman" w:hAnsi="Times New Roman" w:cs="Times New Roman"/>
          <w:sz w:val="28"/>
          <w:szCs w:val="28"/>
        </w:rPr>
        <w:t xml:space="preserve">Консультацию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0001" w:rsidRPr="00180001">
        <w:rPr>
          <w:rFonts w:ascii="Times New Roman" w:hAnsi="Times New Roman" w:cs="Times New Roman"/>
          <w:sz w:val="28"/>
          <w:szCs w:val="28"/>
        </w:rPr>
        <w:t>одготовила</w:t>
      </w:r>
    </w:p>
    <w:p w:rsidR="001248C8" w:rsidRPr="007D662B" w:rsidRDefault="00180001" w:rsidP="00E17CE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0001">
        <w:rPr>
          <w:rFonts w:ascii="Times New Roman" w:hAnsi="Times New Roman" w:cs="Times New Roman"/>
          <w:sz w:val="28"/>
          <w:szCs w:val="28"/>
        </w:rPr>
        <w:t>учитель-логопед</w:t>
      </w:r>
      <w:r w:rsidR="00E17C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001">
        <w:rPr>
          <w:rFonts w:ascii="Times New Roman" w:hAnsi="Times New Roman" w:cs="Times New Roman"/>
          <w:sz w:val="28"/>
          <w:szCs w:val="28"/>
        </w:rPr>
        <w:t>Вохминова</w:t>
      </w:r>
      <w:proofErr w:type="spellEnd"/>
      <w:r w:rsidRPr="00180001">
        <w:rPr>
          <w:rFonts w:ascii="Times New Roman" w:hAnsi="Times New Roman" w:cs="Times New Roman"/>
          <w:sz w:val="28"/>
          <w:szCs w:val="28"/>
        </w:rPr>
        <w:t xml:space="preserve"> У.А.</w:t>
      </w:r>
    </w:p>
    <w:sectPr w:rsidR="001248C8" w:rsidRPr="007D662B" w:rsidSect="007F4FD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5C"/>
    <w:rsid w:val="001248C8"/>
    <w:rsid w:val="00180001"/>
    <w:rsid w:val="006968C4"/>
    <w:rsid w:val="006D4245"/>
    <w:rsid w:val="007D662B"/>
    <w:rsid w:val="007F4FD8"/>
    <w:rsid w:val="00DA715C"/>
    <w:rsid w:val="00E17CE9"/>
    <w:rsid w:val="00FB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C32E7-CAED-41EE-A1DB-557DA759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8C4"/>
  </w:style>
  <w:style w:type="character" w:styleId="a4">
    <w:name w:val="Strong"/>
    <w:basedOn w:val="a0"/>
    <w:uiPriority w:val="22"/>
    <w:qFormat/>
    <w:rsid w:val="006968C4"/>
    <w:rPr>
      <w:b/>
      <w:bCs/>
    </w:rPr>
  </w:style>
  <w:style w:type="paragraph" w:customStyle="1" w:styleId="c10">
    <w:name w:val="c10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968C4"/>
  </w:style>
  <w:style w:type="character" w:customStyle="1" w:styleId="c3">
    <w:name w:val="c3"/>
    <w:basedOn w:val="a0"/>
    <w:rsid w:val="006968C4"/>
  </w:style>
  <w:style w:type="paragraph" w:customStyle="1" w:styleId="c4">
    <w:name w:val="c4"/>
    <w:basedOn w:val="a"/>
    <w:rsid w:val="0069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Учетная запись Майкрософт</cp:lastModifiedBy>
  <cp:revision>2</cp:revision>
  <dcterms:created xsi:type="dcterms:W3CDTF">2025-02-24T20:16:00Z</dcterms:created>
  <dcterms:modified xsi:type="dcterms:W3CDTF">2025-02-24T20:16:00Z</dcterms:modified>
</cp:coreProperties>
</file>