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9" w:rsidRDefault="00FB2FC3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87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869" w:rsidRDefault="00A66869">
      <w:pPr>
        <w:rPr>
          <w:sz w:val="17"/>
        </w:rPr>
        <w:sectPr w:rsidR="00A66869">
          <w:type w:val="continuous"/>
          <w:pgSz w:w="11910" w:h="16840"/>
          <w:pgMar w:top="1580" w:right="340" w:bottom="280" w:left="1480" w:header="720" w:footer="720" w:gutter="0"/>
          <w:cols w:space="720"/>
        </w:sectPr>
      </w:pPr>
    </w:p>
    <w:p w:rsidR="00A66869" w:rsidRDefault="00D67378" w:rsidP="00D67378">
      <w:pPr>
        <w:pStyle w:val="a3"/>
        <w:spacing w:before="1"/>
        <w:ind w:left="5670"/>
        <w:rPr>
          <w:sz w:val="27"/>
        </w:rPr>
      </w:pPr>
      <w:r>
        <w:rPr>
          <w:sz w:val="27"/>
        </w:rPr>
        <w:lastRenderedPageBreak/>
        <w:t>УТВЕРЖДАЮ</w:t>
      </w:r>
    </w:p>
    <w:p w:rsidR="00D67378" w:rsidRDefault="00D67378" w:rsidP="00D67378">
      <w:pPr>
        <w:pStyle w:val="a3"/>
        <w:spacing w:before="1"/>
        <w:ind w:left="5670"/>
        <w:rPr>
          <w:sz w:val="27"/>
        </w:rPr>
      </w:pPr>
      <w:r>
        <w:rPr>
          <w:sz w:val="27"/>
        </w:rPr>
        <w:t>Заведующий МАДОУ ЦРР-д/с №14</w:t>
      </w:r>
    </w:p>
    <w:p w:rsidR="00D67378" w:rsidRDefault="00D67378" w:rsidP="00D67378">
      <w:pPr>
        <w:pStyle w:val="a3"/>
        <w:spacing w:before="1"/>
        <w:ind w:left="5670"/>
        <w:rPr>
          <w:sz w:val="27"/>
        </w:rPr>
      </w:pPr>
      <w:r>
        <w:rPr>
          <w:sz w:val="27"/>
        </w:rPr>
        <w:t>______________Л.Д. Ландарь</w:t>
      </w:r>
    </w:p>
    <w:p w:rsidR="00D67378" w:rsidRDefault="00D67378" w:rsidP="00D67378">
      <w:pPr>
        <w:pStyle w:val="a3"/>
        <w:spacing w:before="1"/>
        <w:ind w:left="5670"/>
        <w:rPr>
          <w:sz w:val="27"/>
        </w:rPr>
      </w:pPr>
      <w:r>
        <w:rPr>
          <w:sz w:val="27"/>
        </w:rPr>
        <w:t>17.09.2018 г. приказ №349</w:t>
      </w:r>
    </w:p>
    <w:p w:rsidR="00D67378" w:rsidRDefault="00D67378" w:rsidP="00D67378">
      <w:pPr>
        <w:jc w:val="right"/>
        <w:rPr>
          <w:b/>
          <w:sz w:val="28"/>
        </w:rPr>
      </w:pPr>
    </w:p>
    <w:p w:rsidR="00D67378" w:rsidRDefault="00D67378" w:rsidP="00D67378">
      <w:pPr>
        <w:jc w:val="center"/>
        <w:rPr>
          <w:b/>
          <w:sz w:val="28"/>
        </w:rPr>
      </w:pPr>
    </w:p>
    <w:p w:rsidR="00D67378" w:rsidRPr="00D67378" w:rsidRDefault="00D67378" w:rsidP="00D67378">
      <w:pPr>
        <w:spacing w:before="120" w:after="120"/>
        <w:jc w:val="center"/>
        <w:rPr>
          <w:b/>
          <w:sz w:val="40"/>
          <w:szCs w:val="32"/>
        </w:rPr>
      </w:pPr>
      <w:r w:rsidRPr="00D67378">
        <w:rPr>
          <w:b/>
          <w:sz w:val="40"/>
          <w:szCs w:val="32"/>
        </w:rPr>
        <w:t>ПАСПОРТ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 xml:space="preserve">доступности </w:t>
      </w:r>
      <w:proofErr w:type="gramStart"/>
      <w:r w:rsidRPr="00D67378">
        <w:rPr>
          <w:b/>
          <w:sz w:val="36"/>
        </w:rPr>
        <w:t>муниципального</w:t>
      </w:r>
      <w:proofErr w:type="gramEnd"/>
      <w:r w:rsidRPr="00D67378">
        <w:rPr>
          <w:b/>
          <w:sz w:val="36"/>
        </w:rPr>
        <w:t xml:space="preserve"> автономного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>дошкольного образовательного учреждения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>центр развития ребенка – детский сад №14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 xml:space="preserve">города Кропоткин муниципального 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 xml:space="preserve">образования Кавказский район (объекта) </w:t>
      </w:r>
      <w:proofErr w:type="gramStart"/>
      <w:r w:rsidRPr="00D67378">
        <w:rPr>
          <w:b/>
          <w:sz w:val="36"/>
        </w:rPr>
        <w:t>для</w:t>
      </w:r>
      <w:proofErr w:type="gramEnd"/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>инвалидов и предоставляемых услуг,</w:t>
      </w:r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 xml:space="preserve">а также оказания им при этом </w:t>
      </w:r>
      <w:proofErr w:type="gramStart"/>
      <w:r w:rsidRPr="00D67378">
        <w:rPr>
          <w:b/>
          <w:sz w:val="36"/>
        </w:rPr>
        <w:t>необходимой</w:t>
      </w:r>
      <w:proofErr w:type="gramEnd"/>
    </w:p>
    <w:p w:rsidR="00D67378" w:rsidRPr="00D67378" w:rsidRDefault="00D67378" w:rsidP="00D67378">
      <w:pPr>
        <w:spacing w:before="120" w:after="120"/>
        <w:jc w:val="center"/>
        <w:rPr>
          <w:b/>
          <w:sz w:val="36"/>
        </w:rPr>
      </w:pPr>
      <w:r w:rsidRPr="00D67378">
        <w:rPr>
          <w:b/>
          <w:sz w:val="36"/>
        </w:rPr>
        <w:t xml:space="preserve">помощи </w:t>
      </w:r>
    </w:p>
    <w:p w:rsidR="00D67378" w:rsidRDefault="00D67378" w:rsidP="00D67378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A66869" w:rsidRDefault="00FB2FC3">
      <w:pPr>
        <w:pStyle w:val="a4"/>
        <w:numPr>
          <w:ilvl w:val="0"/>
          <w:numId w:val="3"/>
        </w:numPr>
        <w:tabs>
          <w:tab w:val="left" w:pos="91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lastRenderedPageBreak/>
        <w:t>Краткая характеристика объекта и предоставляемых на нем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</w:t>
      </w:r>
    </w:p>
    <w:p w:rsidR="00A66869" w:rsidRDefault="00A66869">
      <w:pPr>
        <w:pStyle w:val="a3"/>
        <w:spacing w:before="8"/>
        <w:rPr>
          <w:b/>
          <w:sz w:val="27"/>
        </w:rPr>
      </w:pPr>
    </w:p>
    <w:p w:rsidR="00A66869" w:rsidRDefault="00FB2FC3">
      <w:pPr>
        <w:pStyle w:val="a4"/>
        <w:numPr>
          <w:ilvl w:val="0"/>
          <w:numId w:val="2"/>
        </w:numPr>
        <w:tabs>
          <w:tab w:val="left" w:pos="696"/>
          <w:tab w:val="left" w:pos="697"/>
          <w:tab w:val="left" w:pos="2705"/>
          <w:tab w:val="left" w:pos="3765"/>
          <w:tab w:val="left" w:pos="5786"/>
          <w:tab w:val="left" w:pos="7067"/>
          <w:tab w:val="left" w:pos="9046"/>
        </w:tabs>
        <w:spacing w:line="322" w:lineRule="exact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органа</w:t>
      </w:r>
      <w:r>
        <w:rPr>
          <w:sz w:val="28"/>
        </w:rPr>
        <w:tab/>
        <w:t>(организации),</w:t>
      </w:r>
      <w:r>
        <w:rPr>
          <w:sz w:val="28"/>
        </w:rPr>
        <w:tab/>
        <w:t>который</w:t>
      </w:r>
      <w:r>
        <w:rPr>
          <w:sz w:val="28"/>
        </w:rPr>
        <w:tab/>
        <w:t>предоставляет</w:t>
      </w:r>
      <w:r>
        <w:rPr>
          <w:sz w:val="28"/>
        </w:rPr>
        <w:tab/>
        <w:t>услуги</w:t>
      </w:r>
    </w:p>
    <w:p w:rsidR="00A66869" w:rsidRDefault="00FB2FC3">
      <w:pPr>
        <w:pStyle w:val="a3"/>
        <w:tabs>
          <w:tab w:val="left" w:pos="3900"/>
        </w:tabs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61"/>
          <w:u w:val="single"/>
        </w:rPr>
        <w:t xml:space="preserve"> </w:t>
      </w:r>
      <w:r>
        <w:rPr>
          <w:u w:val="single"/>
        </w:rPr>
        <w:t>автономное</w:t>
      </w:r>
      <w:r>
        <w:rPr>
          <w:u w:val="single"/>
        </w:rPr>
        <w:tab/>
        <w:t>дошкольное образовательное учреждение</w:t>
      </w:r>
      <w:r>
        <w:rPr>
          <w:spacing w:val="44"/>
          <w:u w:val="single"/>
        </w:rPr>
        <w:t xml:space="preserve"> </w:t>
      </w:r>
      <w:r>
        <w:rPr>
          <w:u w:val="single"/>
        </w:rPr>
        <w:t>центр</w:t>
      </w:r>
    </w:p>
    <w:p w:rsidR="00A66869" w:rsidRDefault="00FB2FC3">
      <w:pPr>
        <w:pStyle w:val="a3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развития </w:t>
      </w:r>
      <w:proofErr w:type="spellStart"/>
      <w:proofErr w:type="gramStart"/>
      <w:r>
        <w:rPr>
          <w:u w:val="single"/>
        </w:rPr>
        <w:t>ребенка-детский</w:t>
      </w:r>
      <w:proofErr w:type="spellEnd"/>
      <w:proofErr w:type="gramEnd"/>
      <w:r>
        <w:rPr>
          <w:u w:val="single"/>
        </w:rPr>
        <w:t xml:space="preserve"> сад № 14 города Кропоткин МО Кавказский район.</w:t>
      </w:r>
    </w:p>
    <w:p w:rsidR="00A66869" w:rsidRDefault="00A66869">
      <w:pPr>
        <w:pStyle w:val="a3"/>
        <w:spacing w:before="6"/>
        <w:rPr>
          <w:sz w:val="23"/>
        </w:rPr>
      </w:pPr>
      <w:r w:rsidRPr="00A66869">
        <w:pict>
          <v:rect id="_x0000_s1026" style="position:absolute;margin-left:83.65pt;margin-top:15.5pt;width:484.9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A66869" w:rsidRDefault="00FB2FC3">
      <w:pPr>
        <w:pStyle w:val="a4"/>
        <w:numPr>
          <w:ilvl w:val="0"/>
          <w:numId w:val="2"/>
        </w:numPr>
        <w:tabs>
          <w:tab w:val="left" w:pos="435"/>
        </w:tabs>
        <w:spacing w:line="286" w:lineRule="exact"/>
        <w:ind w:left="434" w:hanging="213"/>
        <w:rPr>
          <w:sz w:val="28"/>
        </w:rPr>
      </w:pPr>
      <w:r>
        <w:rPr>
          <w:sz w:val="28"/>
        </w:rPr>
        <w:t>Адрес объекта:</w:t>
      </w:r>
      <w:r>
        <w:rPr>
          <w:sz w:val="28"/>
          <w:u w:val="single"/>
        </w:rPr>
        <w:t xml:space="preserve"> Краснодарский край, Кавказский район, город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Кропоткин,</w:t>
      </w:r>
    </w:p>
    <w:p w:rsidR="00A66869" w:rsidRDefault="00FB2FC3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улица Гоголя 151/у.30 лет Победы, 24 .</w:t>
      </w:r>
    </w:p>
    <w:p w:rsidR="00A66869" w:rsidRDefault="00FB2FC3">
      <w:pPr>
        <w:pStyle w:val="a4"/>
        <w:numPr>
          <w:ilvl w:val="0"/>
          <w:numId w:val="2"/>
        </w:numPr>
        <w:tabs>
          <w:tab w:val="left" w:pos="503"/>
        </w:tabs>
        <w:spacing w:line="322" w:lineRule="exact"/>
        <w:ind w:left="502" w:hanging="281"/>
        <w:rPr>
          <w:sz w:val="28"/>
        </w:rPr>
      </w:pPr>
      <w:r>
        <w:rPr>
          <w:sz w:val="28"/>
        </w:rPr>
        <w:t>Сведения 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объекте:</w:t>
      </w:r>
    </w:p>
    <w:p w:rsidR="00A66869" w:rsidRDefault="00FB2FC3">
      <w:pPr>
        <w:pStyle w:val="a4"/>
        <w:numPr>
          <w:ilvl w:val="1"/>
          <w:numId w:val="2"/>
        </w:numPr>
        <w:tabs>
          <w:tab w:val="left" w:pos="715"/>
        </w:tabs>
        <w:rPr>
          <w:sz w:val="28"/>
        </w:rPr>
      </w:pPr>
      <w:r>
        <w:rPr>
          <w:sz w:val="28"/>
        </w:rPr>
        <w:t>Год постройки (введения в эксплуатацию)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здания:</w:t>
      </w:r>
    </w:p>
    <w:p w:rsidR="00A66869" w:rsidRDefault="00FB2FC3">
      <w:pPr>
        <w:pStyle w:val="a3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1з</w:t>
      </w:r>
      <w:r>
        <w:rPr>
          <w:u w:val="single"/>
        </w:rPr>
        <w:t>дание: 1974 г</w:t>
      </w:r>
      <w:r>
        <w:t>.</w:t>
      </w:r>
    </w:p>
    <w:p w:rsidR="00A66869" w:rsidRDefault="00FB2FC3">
      <w:pPr>
        <w:pStyle w:val="a4"/>
        <w:numPr>
          <w:ilvl w:val="0"/>
          <w:numId w:val="1"/>
        </w:numPr>
        <w:tabs>
          <w:tab w:val="left" w:pos="434"/>
        </w:tabs>
        <w:spacing w:before="2" w:line="322" w:lineRule="exact"/>
        <w:rPr>
          <w:sz w:val="28"/>
        </w:rPr>
      </w:pPr>
      <w:r>
        <w:rPr>
          <w:sz w:val="28"/>
          <w:u w:val="single"/>
        </w:rPr>
        <w:t>здание: 1979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</w:t>
      </w:r>
      <w:r>
        <w:rPr>
          <w:sz w:val="28"/>
        </w:rPr>
        <w:t>.</w:t>
      </w:r>
    </w:p>
    <w:p w:rsidR="00A66869" w:rsidRDefault="00FB2FC3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  <w:u w:val="single"/>
        </w:rPr>
        <w:t>здание 1976 г.</w:t>
      </w:r>
    </w:p>
    <w:p w:rsidR="00A66869" w:rsidRDefault="00FB2FC3">
      <w:pPr>
        <w:pStyle w:val="a4"/>
        <w:numPr>
          <w:ilvl w:val="1"/>
          <w:numId w:val="2"/>
        </w:numPr>
        <w:tabs>
          <w:tab w:val="left" w:pos="715"/>
        </w:tabs>
        <w:ind w:left="222" w:right="1229" w:firstLine="0"/>
        <w:rPr>
          <w:sz w:val="28"/>
        </w:rPr>
      </w:pPr>
      <w:r>
        <w:rPr>
          <w:sz w:val="28"/>
        </w:rPr>
        <w:t>Год проведения последнего капитального ремонта, реконструкции: 3 здание -</w:t>
      </w:r>
      <w:r>
        <w:rPr>
          <w:sz w:val="28"/>
          <w:u w:val="single"/>
        </w:rPr>
        <w:t xml:space="preserve"> 2013 г</w:t>
      </w:r>
      <w:r>
        <w:rPr>
          <w:sz w:val="28"/>
        </w:rPr>
        <w:t>.</w:t>
      </w:r>
    </w:p>
    <w:p w:rsidR="00A66869" w:rsidRDefault="00FB2FC3">
      <w:pPr>
        <w:pStyle w:val="a4"/>
        <w:numPr>
          <w:ilvl w:val="1"/>
          <w:numId w:val="2"/>
        </w:numPr>
        <w:tabs>
          <w:tab w:val="left" w:pos="646"/>
        </w:tabs>
        <w:spacing w:line="321" w:lineRule="exact"/>
        <w:ind w:left="646" w:hanging="424"/>
        <w:rPr>
          <w:sz w:val="28"/>
        </w:rPr>
      </w:pPr>
      <w:r>
        <w:rPr>
          <w:sz w:val="28"/>
        </w:rPr>
        <w:t>3.3.</w:t>
      </w:r>
    </w:p>
    <w:p w:rsidR="00A66869" w:rsidRDefault="00FB2FC3">
      <w:pPr>
        <w:pStyle w:val="a3"/>
        <w:ind w:left="222" w:right="3196"/>
      </w:pPr>
      <w:r>
        <w:t xml:space="preserve">1-ое отдельно стоящее здание из 2 этажей, </w:t>
      </w:r>
      <w:r>
        <w:rPr>
          <w:u w:val="single"/>
        </w:rPr>
        <w:t>1031,1</w:t>
      </w:r>
      <w:r>
        <w:t xml:space="preserve"> кв.м.; 2-ое отдельно стоящее здание из 2 этажей, </w:t>
      </w:r>
      <w:r>
        <w:rPr>
          <w:u w:val="single"/>
        </w:rPr>
        <w:t>1055,8</w:t>
      </w:r>
      <w:r>
        <w:t xml:space="preserve"> кв.м.;</w:t>
      </w:r>
    </w:p>
    <w:p w:rsidR="00A66869" w:rsidRDefault="00FB2FC3">
      <w:pPr>
        <w:pStyle w:val="a4"/>
        <w:numPr>
          <w:ilvl w:val="1"/>
          <w:numId w:val="2"/>
        </w:numPr>
        <w:tabs>
          <w:tab w:val="left" w:pos="715"/>
        </w:tabs>
        <w:spacing w:before="1" w:line="322" w:lineRule="exact"/>
        <w:rPr>
          <w:sz w:val="28"/>
        </w:rPr>
      </w:pPr>
      <w:r>
        <w:rPr>
          <w:sz w:val="28"/>
        </w:rPr>
        <w:t xml:space="preserve">Часть здания 5 –этажного здания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помещение на 1 этаже), </w:t>
      </w:r>
      <w:r>
        <w:rPr>
          <w:sz w:val="28"/>
          <w:u w:val="single"/>
        </w:rPr>
        <w:t>643,2</w:t>
      </w:r>
      <w:r>
        <w:rPr>
          <w:spacing w:val="-11"/>
          <w:sz w:val="28"/>
        </w:rPr>
        <w:t xml:space="preserve"> </w:t>
      </w:r>
      <w:r>
        <w:rPr>
          <w:sz w:val="28"/>
        </w:rPr>
        <w:t>кв.м.</w:t>
      </w:r>
    </w:p>
    <w:p w:rsidR="00A66869" w:rsidRDefault="00FB2FC3">
      <w:pPr>
        <w:pStyle w:val="a4"/>
        <w:numPr>
          <w:ilvl w:val="1"/>
          <w:numId w:val="2"/>
        </w:numPr>
        <w:tabs>
          <w:tab w:val="left" w:pos="715"/>
        </w:tabs>
        <w:rPr>
          <w:sz w:val="28"/>
        </w:rPr>
      </w:pPr>
      <w:r>
        <w:rPr>
          <w:sz w:val="28"/>
        </w:rPr>
        <w:t>Наличие прилегающего земельного участка</w:t>
      </w:r>
      <w:r>
        <w:rPr>
          <w:sz w:val="28"/>
          <w:u w:val="single"/>
        </w:rPr>
        <w:t xml:space="preserve"> (да</w:t>
      </w:r>
      <w:r>
        <w:rPr>
          <w:sz w:val="28"/>
        </w:rPr>
        <w:t xml:space="preserve">, нет); </w:t>
      </w:r>
      <w:r>
        <w:rPr>
          <w:sz w:val="28"/>
          <w:u w:val="single"/>
        </w:rPr>
        <w:t>3 313</w:t>
      </w:r>
      <w:r>
        <w:rPr>
          <w:spacing w:val="-7"/>
          <w:sz w:val="28"/>
        </w:rPr>
        <w:t xml:space="preserve"> </w:t>
      </w:r>
      <w:r>
        <w:rPr>
          <w:sz w:val="28"/>
        </w:rPr>
        <w:t>кв.м.</w:t>
      </w:r>
    </w:p>
    <w:p w:rsidR="00A66869" w:rsidRDefault="00FB2FC3">
      <w:pPr>
        <w:pStyle w:val="a4"/>
        <w:numPr>
          <w:ilvl w:val="0"/>
          <w:numId w:val="2"/>
        </w:numPr>
        <w:tabs>
          <w:tab w:val="left" w:pos="503"/>
        </w:tabs>
        <w:spacing w:line="322" w:lineRule="exact"/>
        <w:ind w:left="502" w:hanging="281"/>
        <w:rPr>
          <w:sz w:val="28"/>
        </w:rPr>
      </w:pPr>
      <w:r>
        <w:rPr>
          <w:sz w:val="28"/>
        </w:rPr>
        <w:t>Основание для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объектом:</w:t>
      </w:r>
    </w:p>
    <w:p w:rsidR="00A66869" w:rsidRDefault="00FB2FC3">
      <w:pPr>
        <w:pStyle w:val="a3"/>
        <w:tabs>
          <w:tab w:val="left" w:pos="502"/>
          <w:tab w:val="left" w:pos="8762"/>
        </w:tabs>
        <w:ind w:left="222"/>
      </w:pPr>
      <w:r>
        <w:rPr>
          <w:u w:val="thick"/>
        </w:rPr>
        <w:t xml:space="preserve"> </w:t>
      </w:r>
      <w:r>
        <w:rPr>
          <w:u w:val="thick"/>
        </w:rPr>
        <w:tab/>
        <w:t>оперативное</w:t>
      </w:r>
      <w:r>
        <w:rPr>
          <w:spacing w:val="-8"/>
          <w:u w:val="thick"/>
        </w:rPr>
        <w:t xml:space="preserve"> </w:t>
      </w:r>
      <w:r>
        <w:rPr>
          <w:u w:val="thick"/>
        </w:rPr>
        <w:t>управление</w:t>
      </w:r>
      <w:r>
        <w:rPr>
          <w:u w:val="thick"/>
        </w:rPr>
        <w:tab/>
      </w:r>
    </w:p>
    <w:p w:rsidR="00A66869" w:rsidRDefault="00FB2FC3">
      <w:pPr>
        <w:spacing w:before="1" w:line="184" w:lineRule="exact"/>
        <w:ind w:left="2697" w:right="2699"/>
        <w:jc w:val="center"/>
        <w:rPr>
          <w:sz w:val="16"/>
        </w:rPr>
      </w:pPr>
      <w:r>
        <w:rPr>
          <w:sz w:val="16"/>
        </w:rPr>
        <w:t>(оперативное управление, аренда, безвозмездное пользование и д</w:t>
      </w:r>
      <w:r>
        <w:rPr>
          <w:sz w:val="16"/>
        </w:rPr>
        <w:t>р.)</w:t>
      </w:r>
    </w:p>
    <w:p w:rsidR="00A66869" w:rsidRDefault="00FB2FC3">
      <w:pPr>
        <w:pStyle w:val="a4"/>
        <w:numPr>
          <w:ilvl w:val="0"/>
          <w:numId w:val="2"/>
        </w:numPr>
        <w:tabs>
          <w:tab w:val="left" w:pos="682"/>
          <w:tab w:val="left" w:pos="683"/>
          <w:tab w:val="left" w:pos="2068"/>
          <w:tab w:val="left" w:pos="2598"/>
          <w:tab w:val="left" w:pos="4267"/>
          <w:tab w:val="left" w:pos="5912"/>
          <w:tab w:val="left" w:pos="6300"/>
          <w:tab w:val="left" w:pos="8411"/>
        </w:tabs>
        <w:ind w:left="222" w:right="224" w:firstLine="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имеющихся</w:t>
      </w:r>
      <w:r>
        <w:rPr>
          <w:sz w:val="28"/>
        </w:rPr>
        <w:tab/>
      </w:r>
      <w:proofErr w:type="gramStart"/>
      <w:r>
        <w:rPr>
          <w:sz w:val="28"/>
        </w:rPr>
        <w:t>документах</w:t>
      </w:r>
      <w:proofErr w:type="gramEnd"/>
      <w:r>
        <w:rPr>
          <w:sz w:val="28"/>
        </w:rPr>
        <w:tab/>
        <w:t>о</w:t>
      </w:r>
      <w:r>
        <w:rPr>
          <w:sz w:val="28"/>
        </w:rPr>
        <w:tab/>
        <w:t>невозможности</w:t>
      </w:r>
      <w:r>
        <w:rPr>
          <w:sz w:val="28"/>
        </w:rPr>
        <w:tab/>
      </w:r>
      <w:r>
        <w:rPr>
          <w:spacing w:val="-4"/>
          <w:sz w:val="28"/>
        </w:rPr>
        <w:t xml:space="preserve">выполнения </w:t>
      </w:r>
      <w:r>
        <w:rPr>
          <w:sz w:val="28"/>
        </w:rPr>
        <w:t>требований доступности для инвалидов объектов 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услуг:</w:t>
      </w:r>
    </w:p>
    <w:p w:rsidR="00A66869" w:rsidRDefault="00FB2FC3">
      <w:pPr>
        <w:pStyle w:val="a3"/>
        <w:ind w:left="222" w:right="1089" w:firstLine="69"/>
      </w:pPr>
      <w:r>
        <w:rPr>
          <w:spacing w:val="-71"/>
          <w:u w:val="single"/>
        </w:rPr>
        <w:t xml:space="preserve"> </w:t>
      </w:r>
      <w:r>
        <w:rPr>
          <w:u w:val="single"/>
        </w:rPr>
        <w:t>реконструкция зданий, построенных в 1974 г., 1979г., невозможна.</w:t>
      </w:r>
      <w:r>
        <w:t xml:space="preserve"> Наименование предоставляемых услуг:</w:t>
      </w:r>
    </w:p>
    <w:p w:rsidR="00A66869" w:rsidRDefault="00FB2FC3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образовательная деятельность; присмотр и уход за детьми.</w:t>
      </w:r>
    </w:p>
    <w:p w:rsidR="00A66869" w:rsidRDefault="00FB2FC3">
      <w:pPr>
        <w:pStyle w:val="a3"/>
        <w:ind w:left="222" w:right="2086"/>
      </w:pPr>
      <w:r>
        <w:t>Численность детей-инвалидов в образовательной организации:</w:t>
      </w:r>
      <w:r>
        <w:rPr>
          <w:u w:val="single"/>
        </w:rPr>
        <w:t xml:space="preserve"> 2</w:t>
      </w:r>
      <w:r>
        <w:t xml:space="preserve"> с нарушением опорно-двигательного аппарата: 0;</w:t>
      </w:r>
    </w:p>
    <w:p w:rsidR="00A66869" w:rsidRDefault="00FB2FC3">
      <w:pPr>
        <w:pStyle w:val="a3"/>
        <w:ind w:left="222" w:right="6677"/>
      </w:pPr>
      <w:r>
        <w:t>инвалиды-колясочники: 0; инвалиды по зрению: 0; инвалиды по слуху: 0.</w:t>
      </w:r>
    </w:p>
    <w:p w:rsidR="00A66869" w:rsidRDefault="00FB2FC3">
      <w:pPr>
        <w:pStyle w:val="a3"/>
        <w:spacing w:line="242" w:lineRule="auto"/>
        <w:ind w:left="222" w:right="1089"/>
      </w:pPr>
      <w:r>
        <w:t xml:space="preserve">Форма оказания услуг </w:t>
      </w:r>
      <w:r>
        <w:t xml:space="preserve">детям-инвалидам/численность детей-инвалидов: </w:t>
      </w:r>
      <w:r>
        <w:rPr>
          <w:u w:val="single"/>
        </w:rPr>
        <w:t>2</w:t>
      </w:r>
      <w:r>
        <w:t xml:space="preserve"> инклюзивное образование: 1;</w:t>
      </w:r>
    </w:p>
    <w:p w:rsidR="00A66869" w:rsidRDefault="00FB2FC3">
      <w:pPr>
        <w:pStyle w:val="a3"/>
        <w:spacing w:line="317" w:lineRule="exact"/>
        <w:ind w:left="222"/>
      </w:pPr>
      <w:r>
        <w:t>на дому: 0;</w:t>
      </w:r>
    </w:p>
    <w:p w:rsidR="00A66869" w:rsidRDefault="00FB2FC3">
      <w:pPr>
        <w:pStyle w:val="a3"/>
        <w:ind w:left="222" w:right="7859"/>
      </w:pPr>
      <w:r>
        <w:t>дистанционно:0; другое: 1.</w:t>
      </w:r>
    </w:p>
    <w:p w:rsidR="00A66869" w:rsidRDefault="00A66869">
      <w:pPr>
        <w:pStyle w:val="a3"/>
        <w:spacing w:before="2"/>
      </w:pPr>
    </w:p>
    <w:p w:rsidR="00A66869" w:rsidRDefault="00FB2FC3">
      <w:pPr>
        <w:pStyle w:val="a4"/>
        <w:numPr>
          <w:ilvl w:val="0"/>
          <w:numId w:val="3"/>
        </w:numPr>
        <w:tabs>
          <w:tab w:val="left" w:pos="926"/>
        </w:tabs>
        <w:spacing w:before="1" w:line="242" w:lineRule="auto"/>
        <w:ind w:left="673" w:right="568" w:hanging="108"/>
        <w:jc w:val="left"/>
        <w:rPr>
          <w:b/>
          <w:sz w:val="28"/>
        </w:rPr>
      </w:pPr>
      <w:r>
        <w:rPr>
          <w:b/>
          <w:sz w:val="28"/>
        </w:rPr>
        <w:t>Оценка соответствия уровня доступности для инвалидов объекта и имеющихся недостатков в обеспечении условий его доступности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</w:p>
    <w:p w:rsidR="00A66869" w:rsidRDefault="00FB2FC3">
      <w:pPr>
        <w:spacing w:line="318" w:lineRule="exact"/>
        <w:ind w:left="4357"/>
        <w:rPr>
          <w:b/>
          <w:sz w:val="28"/>
        </w:rPr>
      </w:pPr>
      <w:r>
        <w:rPr>
          <w:b/>
          <w:sz w:val="28"/>
        </w:rPr>
        <w:t>инвалидов</w:t>
      </w:r>
    </w:p>
    <w:p w:rsidR="00A66869" w:rsidRDefault="00A6686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72"/>
        <w:gridCol w:w="3510"/>
      </w:tblGrid>
      <w:tr w:rsidR="00A66869">
        <w:trPr>
          <w:trHeight w:val="966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240" w:lineRule="auto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ind w:left="132"/>
              <w:rPr>
                <w:sz w:val="28"/>
              </w:rPr>
            </w:pPr>
            <w:r>
              <w:rPr>
                <w:sz w:val="28"/>
              </w:rPr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240" w:lineRule="auto"/>
              <w:ind w:left="146" w:right="132" w:firstLine="72"/>
              <w:rPr>
                <w:sz w:val="28"/>
              </w:rPr>
            </w:pPr>
            <w:r>
              <w:rPr>
                <w:sz w:val="28"/>
              </w:rPr>
              <w:t>Оценка состояния уровня доступности 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имеющихся</w:t>
            </w:r>
            <w:proofErr w:type="gramEnd"/>
          </w:p>
          <w:p w:rsidR="00A66869" w:rsidRDefault="00FB2FC3">
            <w:pPr>
              <w:pStyle w:val="TableParagraph"/>
              <w:spacing w:line="310" w:lineRule="exact"/>
              <w:ind w:left="127"/>
              <w:rPr>
                <w:sz w:val="28"/>
              </w:rPr>
            </w:pPr>
            <w:r>
              <w:rPr>
                <w:sz w:val="28"/>
              </w:rPr>
              <w:t>недостатков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</w:tc>
      </w:tr>
    </w:tbl>
    <w:p w:rsidR="00A66869" w:rsidRDefault="00A66869">
      <w:pPr>
        <w:spacing w:line="310" w:lineRule="exact"/>
        <w:rPr>
          <w:sz w:val="28"/>
        </w:rPr>
        <w:sectPr w:rsidR="00A66869">
          <w:headerReference w:type="default" r:id="rId8"/>
          <w:pgSz w:w="11910" w:h="16840"/>
          <w:pgMar w:top="1260" w:right="340" w:bottom="280" w:left="1480" w:header="712" w:footer="0" w:gutter="0"/>
          <w:pgNumType w:start="2"/>
          <w:cols w:space="720"/>
        </w:sectPr>
      </w:pPr>
    </w:p>
    <w:p w:rsidR="00A66869" w:rsidRDefault="00A6686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72"/>
        <w:gridCol w:w="3510"/>
      </w:tblGrid>
      <w:tr w:rsidR="00A66869">
        <w:trPr>
          <w:trHeight w:val="1610"/>
        </w:trPr>
        <w:tc>
          <w:tcPr>
            <w:tcW w:w="674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72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240" w:lineRule="auto"/>
              <w:ind w:left="235" w:right="2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условий доступности для инвалидов объекта (соблюдено «+»/</w:t>
            </w:r>
            <w:proofErr w:type="gramEnd"/>
          </w:p>
          <w:p w:rsidR="00A66869" w:rsidRDefault="00FB2FC3">
            <w:pPr>
              <w:pStyle w:val="TableParagraph"/>
              <w:spacing w:line="322" w:lineRule="exact"/>
              <w:ind w:left="641" w:right="6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соблюдено </w:t>
            </w:r>
            <w:proofErr w:type="gramStart"/>
            <w:r>
              <w:rPr>
                <w:sz w:val="28"/>
              </w:rPr>
              <w:t>«-</w:t>
            </w:r>
            <w:proofErr w:type="gramEnd"/>
            <w:r>
              <w:rPr>
                <w:sz w:val="28"/>
              </w:rPr>
              <w:t>»/ не требуется «*»)</w:t>
            </w:r>
          </w:p>
        </w:tc>
      </w:tr>
      <w:tr w:rsidR="00A66869">
        <w:trPr>
          <w:trHeight w:val="645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927"/>
                <w:tab w:val="left" w:pos="4539"/>
                <w:tab w:val="left" w:pos="5427"/>
              </w:tabs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  <w:t>беспрепятственного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66869" w:rsidRDefault="00FB2FC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объекты и выхода из них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2253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3421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самостоятельного </w:t>
            </w:r>
            <w:r>
              <w:rPr>
                <w:sz w:val="28"/>
              </w:rPr>
              <w:t xml:space="preserve">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sz w:val="28"/>
              </w:rPr>
              <w:t>ассистивных</w:t>
            </w:r>
            <w:proofErr w:type="spellEnd"/>
            <w:r>
              <w:rPr>
                <w:sz w:val="28"/>
              </w:rPr>
              <w:t xml:space="preserve"> и вспомогательных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  <w:p w:rsidR="00A66869" w:rsidRDefault="00FB2F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 также сменного кресла-коляски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609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Возможность посадки в транспортное средство и высадки из него перед входом в объект, в том числе 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66869" w:rsidRDefault="00FB2FC3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кресла-коляски и, при необходимости, с помощью работников объекта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66869">
        <w:trPr>
          <w:trHeight w:val="1288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3422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 инвалидов, имеющих стойкие нарушения функции зрения, и возможность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самостоятельного</w:t>
            </w:r>
          </w:p>
          <w:p w:rsidR="00A66869" w:rsidRDefault="00FB2F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передвижения по территории объекта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288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Содействие инвалиду при входе на объект и выходе из него, информирование инвалида о доступных маршрутах общественного</w:t>
            </w:r>
          </w:p>
          <w:p w:rsidR="00A66869" w:rsidRDefault="00FB2FC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3542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666"/>
                <w:tab w:val="left" w:pos="2260"/>
                <w:tab w:val="left" w:pos="2599"/>
                <w:tab w:val="left" w:pos="2749"/>
                <w:tab w:val="left" w:pos="3157"/>
                <w:tab w:val="left" w:pos="3929"/>
                <w:tab w:val="left" w:pos="4337"/>
                <w:tab w:val="left" w:pos="4519"/>
                <w:tab w:val="left" w:pos="5423"/>
              </w:tabs>
              <w:spacing w:line="240" w:lineRule="auto"/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Надлежащее</w:t>
            </w:r>
            <w:r>
              <w:rPr>
                <w:sz w:val="28"/>
              </w:rPr>
              <w:tab/>
              <w:t>размещение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носителей </w:t>
            </w:r>
            <w:r>
              <w:rPr>
                <w:sz w:val="28"/>
              </w:rPr>
              <w:t>информации, необходимой для обеспечения беспрепятственного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доступа</w:t>
            </w:r>
            <w:r>
              <w:rPr>
                <w:sz w:val="28"/>
              </w:rPr>
              <w:tab/>
              <w:t>инвалидов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к </w:t>
            </w:r>
            <w:r>
              <w:rPr>
                <w:sz w:val="28"/>
              </w:rPr>
              <w:t>объектам и услугам, с учетом ограничений их жизнедеятельности, в том числе: дублирование необходимой для получения услуги звуковой и зрительной информации наличие надписей, знаков и иной текстовой  и</w:t>
            </w:r>
            <w:r>
              <w:rPr>
                <w:sz w:val="28"/>
              </w:rPr>
              <w:tab/>
              <w:t>графической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знаками, </w:t>
            </w:r>
            <w:r>
              <w:rPr>
                <w:sz w:val="28"/>
              </w:rPr>
              <w:t>выполненными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рельеф</w:t>
            </w:r>
            <w:r>
              <w:rPr>
                <w:spacing w:val="-1"/>
                <w:sz w:val="28"/>
              </w:rPr>
              <w:t>но-точечным</w:t>
            </w:r>
            <w:proofErr w:type="gramEnd"/>
          </w:p>
          <w:p w:rsidR="00A66869" w:rsidRDefault="00FB2FC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шрифтом Брайля и на контрастном фоне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A66869">
        <w:trPr>
          <w:trHeight w:val="964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904"/>
                <w:tab w:val="left" w:pos="3084"/>
                <w:tab w:val="left" w:pos="3599"/>
                <w:tab w:val="left" w:pos="4650"/>
              </w:tabs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доступа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</w:t>
            </w:r>
            <w:r>
              <w:rPr>
                <w:sz w:val="28"/>
              </w:rPr>
              <w:tab/>
              <w:t>собаки-</w:t>
            </w:r>
          </w:p>
          <w:p w:rsidR="00A66869" w:rsidRDefault="00FB2FC3">
            <w:pPr>
              <w:pStyle w:val="TableParagraph"/>
              <w:tabs>
                <w:tab w:val="left" w:pos="1937"/>
                <w:tab w:val="left" w:pos="2803"/>
                <w:tab w:val="left" w:pos="4232"/>
              </w:tabs>
              <w:spacing w:before="3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проводника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наличии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документа, </w:t>
            </w:r>
            <w:r>
              <w:rPr>
                <w:sz w:val="28"/>
              </w:rPr>
              <w:t>подтверждающего ее специальное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A66869" w:rsidRDefault="00A66869">
      <w:pPr>
        <w:jc w:val="center"/>
        <w:rPr>
          <w:sz w:val="28"/>
        </w:rPr>
        <w:sectPr w:rsidR="00A66869">
          <w:pgSz w:w="11910" w:h="16840"/>
          <w:pgMar w:top="1260" w:right="340" w:bottom="280" w:left="1480" w:header="712" w:footer="0" w:gutter="0"/>
          <w:cols w:space="720"/>
        </w:sectPr>
      </w:pPr>
    </w:p>
    <w:p w:rsidR="00A66869" w:rsidRDefault="00FB2FC3">
      <w:pPr>
        <w:pStyle w:val="a4"/>
        <w:numPr>
          <w:ilvl w:val="0"/>
          <w:numId w:val="3"/>
        </w:numPr>
        <w:tabs>
          <w:tab w:val="left" w:pos="1634"/>
        </w:tabs>
        <w:spacing w:before="79"/>
        <w:ind w:left="327" w:right="328" w:firstLine="837"/>
        <w:jc w:val="left"/>
        <w:rPr>
          <w:b/>
          <w:sz w:val="28"/>
        </w:rPr>
      </w:pPr>
      <w:r>
        <w:rPr>
          <w:b/>
          <w:sz w:val="28"/>
        </w:rPr>
        <w:lastRenderedPageBreak/>
        <w:t>Оценка соответствия уровня доступности для инвалидов предоставляемых услуг и имеющихся недостатков в обеспечении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условий</w:t>
      </w:r>
    </w:p>
    <w:p w:rsidR="00A66869" w:rsidRDefault="00FB2FC3">
      <w:pPr>
        <w:spacing w:before="2"/>
        <w:ind w:left="3093"/>
        <w:rPr>
          <w:b/>
          <w:sz w:val="28"/>
        </w:rPr>
      </w:pPr>
      <w:r>
        <w:rPr>
          <w:b/>
          <w:sz w:val="28"/>
        </w:rPr>
        <w:t>их доступности для инвалидов</w:t>
      </w:r>
    </w:p>
    <w:p w:rsidR="00A66869" w:rsidRDefault="00A6686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72"/>
        <w:gridCol w:w="3510"/>
      </w:tblGrid>
      <w:tr w:rsidR="00A66869">
        <w:trPr>
          <w:trHeight w:val="2897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240" w:lineRule="auto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left="1421" w:right="609" w:hanging="788"/>
              <w:rPr>
                <w:sz w:val="28"/>
              </w:rPr>
            </w:pPr>
            <w:r>
              <w:rPr>
                <w:sz w:val="28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240" w:lineRule="auto"/>
              <w:ind w:left="177" w:right="153" w:firstLine="382"/>
              <w:rPr>
                <w:sz w:val="28"/>
              </w:rPr>
            </w:pPr>
            <w:r>
              <w:rPr>
                <w:sz w:val="28"/>
              </w:rPr>
              <w:t xml:space="preserve">Оценка состояния и имеющихся недостатков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66869" w:rsidRDefault="00FB2FC3">
            <w:pPr>
              <w:pStyle w:val="TableParagraph"/>
              <w:spacing w:line="240" w:lineRule="auto"/>
              <w:ind w:left="235" w:right="22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обеспечении</w:t>
            </w:r>
            <w:proofErr w:type="gramEnd"/>
            <w:r>
              <w:rPr>
                <w:sz w:val="28"/>
              </w:rPr>
              <w:t xml:space="preserve"> условий доступности для инвалидов</w:t>
            </w:r>
          </w:p>
          <w:p w:rsidR="00A66869" w:rsidRDefault="00FB2FC3">
            <w:pPr>
              <w:pStyle w:val="TableParagraph"/>
              <w:spacing w:line="240" w:lineRule="auto"/>
              <w:ind w:left="235" w:right="2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предоставляемых </w:t>
            </w:r>
            <w:r>
              <w:rPr>
                <w:spacing w:val="-5"/>
                <w:sz w:val="28"/>
              </w:rPr>
              <w:t xml:space="preserve">услуг </w:t>
            </w:r>
            <w:r>
              <w:rPr>
                <w:sz w:val="28"/>
              </w:rPr>
              <w:t>(обеспечено «+»/</w:t>
            </w:r>
            <w:proofErr w:type="gramEnd"/>
          </w:p>
          <w:p w:rsidR="00A66869" w:rsidRDefault="00FB2FC3">
            <w:pPr>
              <w:pStyle w:val="TableParagraph"/>
              <w:spacing w:line="322" w:lineRule="exact"/>
              <w:ind w:left="641" w:right="6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обеспечено </w:t>
            </w:r>
            <w:proofErr w:type="gramStart"/>
            <w:r>
              <w:rPr>
                <w:spacing w:val="-5"/>
                <w:sz w:val="28"/>
              </w:rPr>
              <w:t>«-</w:t>
            </w:r>
            <w:proofErr w:type="gramEnd"/>
            <w:r>
              <w:rPr>
                <w:spacing w:val="-5"/>
                <w:sz w:val="28"/>
              </w:rPr>
              <w:t xml:space="preserve">»/ </w:t>
            </w:r>
            <w:r>
              <w:rPr>
                <w:sz w:val="28"/>
              </w:rPr>
              <w:t>не требуется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«*»)</w:t>
            </w:r>
          </w:p>
        </w:tc>
      </w:tr>
      <w:tr w:rsidR="00A66869">
        <w:trPr>
          <w:trHeight w:val="1609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sz w:val="28"/>
              </w:rPr>
              <w:t>выполненных</w:t>
            </w:r>
            <w:proofErr w:type="gramEnd"/>
            <w:r>
              <w:rPr>
                <w:sz w:val="28"/>
              </w:rPr>
              <w:t xml:space="preserve"> рельефно-точечным шрифтом Брайля и на</w:t>
            </w:r>
          </w:p>
          <w:p w:rsidR="00A66869" w:rsidRDefault="00FB2F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контрастном </w:t>
            </w:r>
            <w:proofErr w:type="gramStart"/>
            <w:r>
              <w:rPr>
                <w:sz w:val="28"/>
              </w:rPr>
              <w:t>фоне</w:t>
            </w:r>
            <w:proofErr w:type="gramEnd"/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934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:rsidR="00A66869" w:rsidRDefault="00FB2FC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документов и др.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607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</w:t>
            </w:r>
          </w:p>
          <w:p w:rsidR="00A66869" w:rsidRDefault="00FB2F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сурдопереводчика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тифлопереводчика</w:t>
            </w:r>
            <w:proofErr w:type="spellEnd"/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66869">
        <w:trPr>
          <w:trHeight w:val="1289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597"/>
                <w:tab w:val="left" w:pos="2185"/>
                <w:tab w:val="left" w:pos="3393"/>
                <w:tab w:val="left" w:pos="411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одном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помещений, </w:t>
            </w:r>
            <w:r>
              <w:rPr>
                <w:sz w:val="28"/>
              </w:rPr>
              <w:t>предназначенных для проведения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A66869" w:rsidRDefault="00FB2FC3">
            <w:pPr>
              <w:pStyle w:val="TableParagraph"/>
              <w:tabs>
                <w:tab w:val="left" w:pos="2113"/>
                <w:tab w:val="left" w:pos="4258"/>
                <w:tab w:val="left" w:pos="5407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  <w:t>индукционных</w:t>
            </w:r>
            <w:r>
              <w:rPr>
                <w:sz w:val="28"/>
              </w:rPr>
              <w:tab/>
              <w:t>петель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звукоусиливающей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66869">
        <w:trPr>
          <w:trHeight w:val="645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Адаптация официального сайта для лиц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66869" w:rsidRDefault="00FB2FC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нарушениями зрения (</w:t>
            </w:r>
            <w:proofErr w:type="gramStart"/>
            <w:r>
              <w:rPr>
                <w:sz w:val="28"/>
              </w:rPr>
              <w:t>слабовидящих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288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280"/>
                <w:tab w:val="left" w:pos="3437"/>
              </w:tabs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предоставления услуг </w:t>
            </w: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ab/>
              <w:t>основании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соответствующей </w:t>
            </w:r>
            <w:r>
              <w:rPr>
                <w:sz w:val="28"/>
              </w:rPr>
              <w:t>рекомендации в заключении ПМПК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66869" w:rsidRDefault="00FB2FC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ИПРА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66869">
        <w:trPr>
          <w:trHeight w:val="1608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</w:t>
            </w:r>
          </w:p>
          <w:p w:rsidR="00A66869" w:rsidRDefault="00FB2FC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66869">
        <w:trPr>
          <w:trHeight w:val="645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614"/>
                <w:tab w:val="left" w:pos="355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A66869" w:rsidRDefault="00FB2FC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организации  иной  необходимой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A66869" w:rsidRDefault="00A66869">
      <w:pPr>
        <w:spacing w:line="317" w:lineRule="exact"/>
        <w:jc w:val="center"/>
        <w:rPr>
          <w:sz w:val="28"/>
        </w:rPr>
        <w:sectPr w:rsidR="00A66869">
          <w:pgSz w:w="11910" w:h="16840"/>
          <w:pgMar w:top="1260" w:right="340" w:bottom="280" w:left="1480" w:header="712" w:footer="0" w:gutter="0"/>
          <w:cols w:space="720"/>
        </w:sectPr>
      </w:pPr>
    </w:p>
    <w:p w:rsidR="00A66869" w:rsidRDefault="00A6686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72"/>
        <w:gridCol w:w="3510"/>
      </w:tblGrid>
      <w:tr w:rsidR="00A66869">
        <w:trPr>
          <w:trHeight w:val="645"/>
        </w:trPr>
        <w:tc>
          <w:tcPr>
            <w:tcW w:w="674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помощи в преодолении барьеров, мешающих</w:t>
            </w:r>
          </w:p>
          <w:p w:rsidR="00A66869" w:rsidRDefault="00FB2FC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получению услуг</w:t>
            </w:r>
          </w:p>
        </w:tc>
        <w:tc>
          <w:tcPr>
            <w:tcW w:w="3510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66869">
        <w:trPr>
          <w:trHeight w:val="1609"/>
        </w:trPr>
        <w:tc>
          <w:tcPr>
            <w:tcW w:w="674" w:type="dxa"/>
          </w:tcPr>
          <w:p w:rsidR="00A66869" w:rsidRDefault="00FB2FC3">
            <w:pPr>
              <w:pStyle w:val="TableParagraph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66869" w:rsidRDefault="00FB2F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них объектов и услуг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A66869">
        <w:trPr>
          <w:trHeight w:val="1288"/>
        </w:trPr>
        <w:tc>
          <w:tcPr>
            <w:tcW w:w="674" w:type="dxa"/>
          </w:tcPr>
          <w:p w:rsidR="00A66869" w:rsidRDefault="00FB2FC3">
            <w:pPr>
              <w:pStyle w:val="TableParagraph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2" w:type="dxa"/>
          </w:tcPr>
          <w:p w:rsidR="00A66869" w:rsidRDefault="00FB2FC3">
            <w:pPr>
              <w:pStyle w:val="TableParagraph"/>
              <w:tabs>
                <w:tab w:val="left" w:pos="1658"/>
                <w:tab w:val="left" w:pos="3762"/>
                <w:tab w:val="left" w:pos="4554"/>
                <w:tab w:val="left" w:pos="486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сотрудников,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которых </w:t>
            </w:r>
            <w:r>
              <w:rPr>
                <w:sz w:val="28"/>
              </w:rPr>
              <w:t>административно-распорядительным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актом</w:t>
            </w:r>
          </w:p>
          <w:p w:rsidR="00A66869" w:rsidRDefault="00FB2F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A66869" w:rsidRDefault="00FB2F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A66869" w:rsidRDefault="00A66869">
      <w:pPr>
        <w:pStyle w:val="a3"/>
        <w:spacing w:before="1"/>
        <w:rPr>
          <w:b/>
          <w:sz w:val="20"/>
        </w:rPr>
      </w:pPr>
    </w:p>
    <w:p w:rsidR="00A66869" w:rsidRDefault="00FB2FC3">
      <w:pPr>
        <w:pStyle w:val="a4"/>
        <w:numPr>
          <w:ilvl w:val="0"/>
          <w:numId w:val="3"/>
        </w:numPr>
        <w:tabs>
          <w:tab w:val="left" w:pos="676"/>
        </w:tabs>
        <w:spacing w:before="89"/>
        <w:ind w:left="1078" w:right="227" w:hanging="855"/>
        <w:jc w:val="left"/>
        <w:rPr>
          <w:b/>
          <w:sz w:val="28"/>
        </w:rPr>
      </w:pPr>
      <w:r>
        <w:rPr>
          <w:b/>
          <w:sz w:val="28"/>
        </w:rPr>
        <w:t>Управленческие решения по срокам и объемам работ, необходимых для приведения объекта и порядка предоставления на нем услуг</w:t>
      </w:r>
      <w:r>
        <w:rPr>
          <w:b/>
          <w:spacing w:val="-16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A66869" w:rsidRDefault="00FB2FC3">
      <w:pPr>
        <w:spacing w:line="321" w:lineRule="exact"/>
        <w:ind w:left="500"/>
        <w:rPr>
          <w:b/>
          <w:sz w:val="28"/>
        </w:rPr>
      </w:pPr>
      <w:r>
        <w:rPr>
          <w:b/>
          <w:sz w:val="28"/>
        </w:rPr>
        <w:t>соответствие с требованиями законодательства Российской Федерации</w:t>
      </w:r>
    </w:p>
    <w:p w:rsidR="00A66869" w:rsidRDefault="00A6686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2410"/>
        <w:gridCol w:w="2412"/>
      </w:tblGrid>
      <w:tr w:rsidR="00A66869">
        <w:trPr>
          <w:trHeight w:val="1934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240" w:lineRule="auto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240" w:lineRule="auto"/>
              <w:ind w:left="756" w:right="114" w:hanging="6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Мероприятия, необходимые для приведения объекта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66869" w:rsidRDefault="00FB2FC3">
            <w:pPr>
              <w:pStyle w:val="TableParagraph"/>
              <w:spacing w:line="240" w:lineRule="auto"/>
              <w:ind w:left="240" w:right="232" w:firstLine="62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с требованиями законодательства Российской Федерации об обеспечении их</w:t>
            </w:r>
          </w:p>
          <w:p w:rsidR="00A66869" w:rsidRDefault="00FB2FC3">
            <w:pPr>
              <w:pStyle w:val="TableParagraph"/>
              <w:spacing w:line="310" w:lineRule="exact"/>
              <w:ind w:left="396"/>
              <w:jc w:val="both"/>
              <w:rPr>
                <w:sz w:val="28"/>
              </w:rPr>
            </w:pPr>
            <w:r>
              <w:rPr>
                <w:sz w:val="28"/>
              </w:rPr>
              <w:t>доступности для инвалидов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spacing w:line="240" w:lineRule="auto"/>
              <w:ind w:left="405" w:right="203" w:hanging="173"/>
              <w:rPr>
                <w:sz w:val="28"/>
              </w:rPr>
            </w:pPr>
            <w:r>
              <w:rPr>
                <w:sz w:val="28"/>
              </w:rPr>
              <w:t>Объем расходов (тыс. рублей)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spacing w:line="240" w:lineRule="auto"/>
              <w:ind w:left="478" w:right="451" w:firstLine="348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</w:tr>
      <w:tr w:rsidR="00A66869">
        <w:trPr>
          <w:trHeight w:val="321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66869">
        <w:trPr>
          <w:trHeight w:val="2253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240" w:lineRule="auto"/>
              <w:ind w:left="148" w:right="11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240" w:lineRule="auto"/>
              <w:ind w:right="12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 необходимые для приведения условий</w:t>
            </w:r>
          </w:p>
          <w:p w:rsidR="00A66869" w:rsidRDefault="00FB2FC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предоставления услуг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66869" w:rsidRDefault="00FB2FC3">
            <w:pPr>
              <w:pStyle w:val="TableParagraph"/>
              <w:spacing w:line="322" w:lineRule="exact"/>
              <w:ind w:right="362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spacing w:line="240" w:lineRule="auto"/>
              <w:ind w:left="405" w:right="203" w:hanging="173"/>
              <w:rPr>
                <w:sz w:val="28"/>
              </w:rPr>
            </w:pPr>
            <w:r>
              <w:rPr>
                <w:sz w:val="28"/>
              </w:rPr>
              <w:t>Объем расходов (тыс. рублей)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spacing w:line="240" w:lineRule="auto"/>
              <w:ind w:left="478" w:right="451" w:firstLine="348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</w:tr>
      <w:tr w:rsidR="00A66869">
        <w:trPr>
          <w:trHeight w:val="645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66869">
        <w:trPr>
          <w:trHeight w:val="1480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276" w:lineRule="auto"/>
              <w:ind w:right="753"/>
              <w:rPr>
                <w:sz w:val="28"/>
              </w:rPr>
            </w:pPr>
            <w:r>
              <w:rPr>
                <w:sz w:val="28"/>
              </w:rPr>
              <w:t>Установить кнопки вызова персонала в пределах</w:t>
            </w:r>
          </w:p>
          <w:p w:rsidR="00A66869" w:rsidRDefault="00FB2F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досягаемости инвалида –</w:t>
            </w:r>
          </w:p>
          <w:p w:rsidR="00A66869" w:rsidRDefault="00FB2FC3">
            <w:pPr>
              <w:pStyle w:val="TableParagraph"/>
              <w:spacing w:before="43" w:line="240" w:lineRule="auto"/>
              <w:rPr>
                <w:sz w:val="28"/>
              </w:rPr>
            </w:pPr>
            <w:r>
              <w:rPr>
                <w:sz w:val="28"/>
              </w:rPr>
              <w:t>колясочника.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ind w:left="0" w:right="878"/>
              <w:jc w:val="right"/>
              <w:rPr>
                <w:sz w:val="28"/>
              </w:rPr>
            </w:pPr>
            <w:r>
              <w:rPr>
                <w:sz w:val="28"/>
              </w:rPr>
              <w:t>500р.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ind w:left="337" w:right="329"/>
              <w:jc w:val="center"/>
              <w:rPr>
                <w:sz w:val="28"/>
              </w:rPr>
            </w:pPr>
            <w:r>
              <w:rPr>
                <w:sz w:val="28"/>
              </w:rPr>
              <w:t>Ноябрь 2018г.</w:t>
            </w:r>
          </w:p>
        </w:tc>
      </w:tr>
      <w:tr w:rsidR="00A66869">
        <w:trPr>
          <w:trHeight w:val="1850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276" w:lineRule="auto"/>
              <w:ind w:right="429"/>
              <w:rPr>
                <w:sz w:val="28"/>
              </w:rPr>
            </w:pPr>
            <w:r>
              <w:rPr>
                <w:sz w:val="28"/>
              </w:rPr>
              <w:t>Обеспечить информационное сопровождение на путях движения с нанесением цветовой маркировки.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ind w:left="833" w:right="825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ind w:left="337" w:right="329"/>
              <w:jc w:val="center"/>
              <w:rPr>
                <w:sz w:val="28"/>
              </w:rPr>
            </w:pPr>
            <w:r>
              <w:rPr>
                <w:sz w:val="28"/>
              </w:rPr>
              <w:t>Май 2019г.</w:t>
            </w:r>
          </w:p>
        </w:tc>
      </w:tr>
      <w:tr w:rsidR="00A66869">
        <w:trPr>
          <w:trHeight w:val="1288"/>
        </w:trPr>
        <w:tc>
          <w:tcPr>
            <w:tcW w:w="674" w:type="dxa"/>
          </w:tcPr>
          <w:p w:rsidR="00A66869" w:rsidRDefault="00FB2FC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Выделить место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66869" w:rsidRDefault="00FB2FC3">
            <w:pPr>
              <w:pStyle w:val="TableParagraph"/>
              <w:spacing w:before="3" w:line="322" w:lineRule="exact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автотранспорта и инвалидов на креслах-колясках, обозначить их </w:t>
            </w:r>
            <w:proofErr w:type="gramStart"/>
            <w:r>
              <w:rPr>
                <w:sz w:val="28"/>
              </w:rPr>
              <w:t>соответствующими</w:t>
            </w:r>
            <w:proofErr w:type="gramEnd"/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spacing w:line="317" w:lineRule="exact"/>
              <w:ind w:left="0" w:right="841"/>
              <w:jc w:val="right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spacing w:line="240" w:lineRule="auto"/>
              <w:ind w:left="694" w:right="269" w:hanging="396"/>
              <w:rPr>
                <w:sz w:val="28"/>
              </w:rPr>
            </w:pPr>
            <w:proofErr w:type="gramStart"/>
            <w:r>
              <w:rPr>
                <w:sz w:val="28"/>
              </w:rPr>
              <w:t>Октябрь 2020г. (по мере</w:t>
            </w:r>
            <w:proofErr w:type="gramEnd"/>
          </w:p>
          <w:p w:rsidR="00A66869" w:rsidRDefault="00FB2FC3">
            <w:pPr>
              <w:pStyle w:val="TableParagraph"/>
              <w:spacing w:line="321" w:lineRule="exact"/>
              <w:ind w:left="161"/>
              <w:rPr>
                <w:sz w:val="28"/>
              </w:rPr>
            </w:pPr>
            <w:r>
              <w:rPr>
                <w:sz w:val="28"/>
              </w:rPr>
              <w:t>финансирования)</w:t>
            </w:r>
          </w:p>
        </w:tc>
      </w:tr>
    </w:tbl>
    <w:p w:rsidR="00A66869" w:rsidRDefault="00A66869">
      <w:pPr>
        <w:spacing w:line="321" w:lineRule="exact"/>
        <w:rPr>
          <w:sz w:val="28"/>
        </w:rPr>
        <w:sectPr w:rsidR="00A66869">
          <w:pgSz w:w="11910" w:h="16840"/>
          <w:pgMar w:top="1260" w:right="340" w:bottom="280" w:left="1480" w:header="712" w:footer="0" w:gutter="0"/>
          <w:cols w:space="720"/>
        </w:sectPr>
      </w:pPr>
    </w:p>
    <w:p w:rsidR="00A66869" w:rsidRDefault="00A6686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2410"/>
        <w:gridCol w:w="2412"/>
      </w:tblGrid>
      <w:tr w:rsidR="00A66869">
        <w:trPr>
          <w:trHeight w:val="324"/>
        </w:trPr>
        <w:tc>
          <w:tcPr>
            <w:tcW w:w="674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символами.</w:t>
            </w:r>
          </w:p>
        </w:tc>
        <w:tc>
          <w:tcPr>
            <w:tcW w:w="2410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A66869" w:rsidRDefault="00A668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6869">
        <w:trPr>
          <w:trHeight w:val="1480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Нанесение </w:t>
            </w:r>
            <w:proofErr w:type="gramStart"/>
            <w:r>
              <w:rPr>
                <w:sz w:val="28"/>
              </w:rPr>
              <w:t>тактильной</w:t>
            </w:r>
            <w:proofErr w:type="gramEnd"/>
          </w:p>
          <w:p w:rsidR="00A66869" w:rsidRDefault="00FB2FC3">
            <w:pPr>
              <w:pStyle w:val="TableParagraph"/>
              <w:spacing w:before="47" w:line="276" w:lineRule="auto"/>
              <w:ind w:right="584"/>
              <w:rPr>
                <w:sz w:val="28"/>
              </w:rPr>
            </w:pPr>
            <w:proofErr w:type="gramStart"/>
            <w:r>
              <w:rPr>
                <w:sz w:val="28"/>
              </w:rPr>
              <w:t>маркировки (направление движения, наличие лестниц,</w:t>
            </w:r>
            <w:proofErr w:type="gramEnd"/>
          </w:p>
          <w:p w:rsidR="00A66869" w:rsidRDefault="00FB2FC3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препятствий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ind w:left="833" w:right="825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Август 2021г.</w:t>
            </w:r>
          </w:p>
        </w:tc>
      </w:tr>
      <w:tr w:rsidR="00A66869">
        <w:trPr>
          <w:trHeight w:val="645"/>
        </w:trPr>
        <w:tc>
          <w:tcPr>
            <w:tcW w:w="674" w:type="dxa"/>
          </w:tcPr>
          <w:p w:rsidR="00A66869" w:rsidRDefault="00FB2F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A66869" w:rsidRDefault="00FB2F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Привести пандус 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A66869" w:rsidRDefault="00FB2F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  нормативными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требованиями.</w:t>
            </w:r>
          </w:p>
        </w:tc>
        <w:tc>
          <w:tcPr>
            <w:tcW w:w="2410" w:type="dxa"/>
          </w:tcPr>
          <w:p w:rsidR="00A66869" w:rsidRDefault="00FB2FC3">
            <w:pPr>
              <w:pStyle w:val="TableParagraph"/>
              <w:ind w:left="835" w:right="825"/>
              <w:jc w:val="center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  <w:tc>
          <w:tcPr>
            <w:tcW w:w="2412" w:type="dxa"/>
          </w:tcPr>
          <w:p w:rsidR="00A66869" w:rsidRDefault="00FB2FC3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Август 2022 г.</w:t>
            </w:r>
          </w:p>
        </w:tc>
      </w:tr>
    </w:tbl>
    <w:p w:rsidR="00A66869" w:rsidRDefault="00A66869">
      <w:pPr>
        <w:pStyle w:val="a3"/>
        <w:rPr>
          <w:b/>
          <w:sz w:val="20"/>
        </w:rPr>
      </w:pPr>
    </w:p>
    <w:p w:rsidR="00A66869" w:rsidRDefault="00A66869">
      <w:pPr>
        <w:pStyle w:val="a3"/>
        <w:spacing w:before="7"/>
        <w:rPr>
          <w:b/>
          <w:sz w:val="27"/>
        </w:rPr>
      </w:pPr>
    </w:p>
    <w:p w:rsidR="00A66869" w:rsidRDefault="00FB2FC3">
      <w:pPr>
        <w:pStyle w:val="a3"/>
        <w:spacing w:before="89"/>
        <w:ind w:left="222"/>
      </w:pPr>
      <w:r>
        <w:t>Члены комиссии:</w:t>
      </w:r>
    </w:p>
    <w:p w:rsidR="00A66869" w:rsidRDefault="00A66869">
      <w:pPr>
        <w:pStyle w:val="a3"/>
      </w:pPr>
    </w:p>
    <w:p w:rsidR="00A66869" w:rsidRDefault="00FB2FC3">
      <w:pPr>
        <w:pStyle w:val="a3"/>
        <w:ind w:left="222" w:right="4302"/>
      </w:pPr>
      <w:r>
        <w:t>Главный специалист управления образования, ответственный за работу</w:t>
      </w:r>
    </w:p>
    <w:p w:rsidR="00A66869" w:rsidRDefault="00FB2FC3">
      <w:pPr>
        <w:pStyle w:val="a3"/>
        <w:tabs>
          <w:tab w:val="left" w:pos="7416"/>
        </w:tabs>
        <w:spacing w:line="321" w:lineRule="exact"/>
        <w:ind w:left="222"/>
      </w:pPr>
      <w:r>
        <w:t>с</w:t>
      </w:r>
      <w:r>
        <w:rPr>
          <w:spacing w:val="-3"/>
        </w:rPr>
        <w:t xml:space="preserve"> </w:t>
      </w:r>
      <w:r>
        <w:t>детьми-инвалидами</w:t>
      </w:r>
      <w:r>
        <w:tab/>
      </w:r>
      <w:proofErr w:type="spellStart"/>
      <w:r>
        <w:t>Великоцкий</w:t>
      </w:r>
      <w:proofErr w:type="spellEnd"/>
      <w:r>
        <w:t xml:space="preserve"> Г.Н.</w:t>
      </w:r>
    </w:p>
    <w:p w:rsidR="00A66869" w:rsidRDefault="00FB2FC3">
      <w:pPr>
        <w:pStyle w:val="a3"/>
        <w:tabs>
          <w:tab w:val="left" w:pos="7511"/>
        </w:tabs>
        <w:spacing w:before="5" w:line="640" w:lineRule="atLeast"/>
        <w:ind w:left="188" w:right="1051" w:firstLine="33"/>
      </w:pPr>
      <w:r>
        <w:t>Заведующий МАДОУ ЦРР-д/с</w:t>
      </w:r>
      <w:r>
        <w:rPr>
          <w:spacing w:val="6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  <w:r>
        <w:tab/>
      </w:r>
      <w:proofErr w:type="spellStart"/>
      <w:r>
        <w:rPr>
          <w:spacing w:val="-1"/>
        </w:rPr>
        <w:t>Л.Д.Ландарь</w:t>
      </w:r>
      <w:proofErr w:type="spellEnd"/>
      <w:r>
        <w:rPr>
          <w:spacing w:val="-1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proofErr w:type="gramStart"/>
      <w:r>
        <w:t>Кропоткинского</w:t>
      </w:r>
      <w:proofErr w:type="gramEnd"/>
    </w:p>
    <w:p w:rsidR="00A66869" w:rsidRDefault="00FB2FC3">
      <w:pPr>
        <w:pStyle w:val="a3"/>
        <w:spacing w:before="3"/>
        <w:ind w:left="188" w:right="5426"/>
      </w:pPr>
      <w:r>
        <w:t>местного отделения общероссийской общественной организации</w:t>
      </w:r>
    </w:p>
    <w:p w:rsidR="00A66869" w:rsidRDefault="00FB2FC3">
      <w:pPr>
        <w:pStyle w:val="a3"/>
        <w:tabs>
          <w:tab w:val="left" w:pos="7368"/>
        </w:tabs>
        <w:spacing w:before="2"/>
        <w:ind w:left="188"/>
      </w:pPr>
      <w:r>
        <w:t>«Всероссийское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глухих»</w:t>
      </w:r>
      <w:r>
        <w:tab/>
      </w:r>
      <w:proofErr w:type="spellStart"/>
      <w:r>
        <w:t>Л.В.Давыдюк</w:t>
      </w:r>
      <w:proofErr w:type="spellEnd"/>
    </w:p>
    <w:p w:rsidR="00A66869" w:rsidRDefault="00A66869">
      <w:pPr>
        <w:pStyle w:val="a3"/>
        <w:spacing w:before="11"/>
        <w:rPr>
          <w:sz w:val="27"/>
        </w:rPr>
      </w:pPr>
    </w:p>
    <w:p w:rsidR="00A66869" w:rsidRDefault="00FB2FC3">
      <w:pPr>
        <w:pStyle w:val="a3"/>
        <w:spacing w:line="322" w:lineRule="exact"/>
        <w:ind w:left="188"/>
      </w:pPr>
      <w:r>
        <w:t>Председатель межрайонной организации</w:t>
      </w:r>
    </w:p>
    <w:p w:rsidR="00A66869" w:rsidRDefault="00FB2FC3">
      <w:pPr>
        <w:pStyle w:val="a3"/>
        <w:tabs>
          <w:tab w:val="left" w:pos="7322"/>
        </w:tabs>
        <w:ind w:left="188"/>
      </w:pPr>
      <w:r>
        <w:t>«Всероссийского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слепых»</w:t>
      </w:r>
      <w:r>
        <w:tab/>
        <w:t>Осипова</w:t>
      </w:r>
      <w:r>
        <w:rPr>
          <w:spacing w:val="-2"/>
        </w:rPr>
        <w:t xml:space="preserve"> </w:t>
      </w:r>
      <w:r>
        <w:t>А.А.</w:t>
      </w:r>
    </w:p>
    <w:p w:rsidR="00A66869" w:rsidRDefault="00A66869">
      <w:pPr>
        <w:pStyle w:val="a3"/>
        <w:spacing w:before="10"/>
        <w:rPr>
          <w:sz w:val="27"/>
        </w:rPr>
      </w:pPr>
    </w:p>
    <w:p w:rsidR="00A66869" w:rsidRDefault="00FB2FC3">
      <w:pPr>
        <w:pStyle w:val="a3"/>
        <w:spacing w:before="1"/>
        <w:ind w:left="188"/>
      </w:pPr>
      <w:r>
        <w:t>Специалист-эксперт</w:t>
      </w:r>
    </w:p>
    <w:p w:rsidR="00A66869" w:rsidRDefault="00FB2FC3">
      <w:pPr>
        <w:pStyle w:val="a3"/>
        <w:spacing w:before="2"/>
        <w:ind w:left="188" w:right="4718"/>
      </w:pPr>
      <w:r>
        <w:t>УСЗН министерства социального развития и семейной политики Краснодарского края</w:t>
      </w:r>
    </w:p>
    <w:p w:rsidR="00A66869" w:rsidRDefault="00FB2FC3">
      <w:pPr>
        <w:pStyle w:val="a3"/>
        <w:tabs>
          <w:tab w:val="left" w:pos="7438"/>
        </w:tabs>
        <w:spacing w:line="321" w:lineRule="exact"/>
        <w:ind w:left="188"/>
      </w:pPr>
      <w:r>
        <w:rPr>
          <w:smallCaps/>
          <w:w w:val="88"/>
        </w:rPr>
        <w:t>в</w:t>
      </w:r>
      <w:r>
        <w:rPr>
          <w:spacing w:val="-2"/>
        </w:rPr>
        <w:t xml:space="preserve"> </w:t>
      </w:r>
      <w:r>
        <w:t>Кавказс</w:t>
      </w:r>
      <w:r>
        <w:rPr>
          <w:spacing w:val="-3"/>
        </w:rPr>
        <w:t>к</w:t>
      </w:r>
      <w:r>
        <w:t>ом</w:t>
      </w:r>
      <w: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й</w:t>
      </w:r>
      <w:r>
        <w:t>о</w:t>
      </w:r>
      <w:r>
        <w:rPr>
          <w:spacing w:val="-2"/>
        </w:rPr>
        <w:t>н</w:t>
      </w:r>
      <w:r>
        <w:t>е</w:t>
      </w:r>
      <w:r>
        <w:tab/>
      </w:r>
      <w:r>
        <w:rPr>
          <w:spacing w:val="-2"/>
        </w:rPr>
        <w:t>О</w:t>
      </w:r>
      <w:r>
        <w:t>.В</w:t>
      </w:r>
      <w:r>
        <w:rPr>
          <w:spacing w:val="-2"/>
        </w:rPr>
        <w:t>.</w:t>
      </w:r>
      <w:r>
        <w:rPr>
          <w:spacing w:val="-1"/>
        </w:rPr>
        <w:t>Ма</w:t>
      </w:r>
      <w:r>
        <w:rPr>
          <w:spacing w:val="1"/>
        </w:rPr>
        <w:t>р</w:t>
      </w:r>
      <w:r>
        <w:t>ч</w:t>
      </w:r>
      <w:r>
        <w:rPr>
          <w:spacing w:val="-2"/>
        </w:rPr>
        <w:t>е</w:t>
      </w:r>
      <w:r>
        <w:t>н</w:t>
      </w:r>
      <w:r>
        <w:rPr>
          <w:spacing w:val="-2"/>
        </w:rPr>
        <w:t>к</w:t>
      </w:r>
      <w:r>
        <w:t>о</w:t>
      </w:r>
    </w:p>
    <w:p w:rsidR="00A66869" w:rsidRDefault="00A66869">
      <w:pPr>
        <w:pStyle w:val="a3"/>
        <w:spacing w:before="10"/>
        <w:rPr>
          <w:sz w:val="27"/>
        </w:rPr>
      </w:pPr>
    </w:p>
    <w:p w:rsidR="00A66869" w:rsidRDefault="00FB2FC3">
      <w:pPr>
        <w:pStyle w:val="a3"/>
        <w:ind w:left="188" w:right="6308"/>
      </w:pPr>
      <w:r>
        <w:t xml:space="preserve">Председатель </w:t>
      </w:r>
      <w:proofErr w:type="spellStart"/>
      <w:r>
        <w:t>Кропоткинской</w:t>
      </w:r>
      <w:proofErr w:type="spellEnd"/>
      <w:r>
        <w:t xml:space="preserve"> городской организации</w:t>
      </w:r>
    </w:p>
    <w:p w:rsidR="00A66869" w:rsidRDefault="00FB2FC3">
      <w:pPr>
        <w:pStyle w:val="a3"/>
        <w:tabs>
          <w:tab w:val="left" w:pos="7010"/>
        </w:tabs>
        <w:ind w:left="188"/>
      </w:pPr>
      <w:r>
        <w:t>«Всероссийского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инвалидов»</w:t>
      </w:r>
      <w:r>
        <w:tab/>
        <w:t>О.И.</w:t>
      </w:r>
      <w:r>
        <w:rPr>
          <w:spacing w:val="2"/>
        </w:rPr>
        <w:t xml:space="preserve"> </w:t>
      </w:r>
      <w:proofErr w:type="spellStart"/>
      <w:r>
        <w:t>Порталимова</w:t>
      </w:r>
      <w:proofErr w:type="spellEnd"/>
    </w:p>
    <w:sectPr w:rsidR="00A66869" w:rsidSect="00A66869">
      <w:pgSz w:w="11910" w:h="16840"/>
      <w:pgMar w:top="1260" w:right="340" w:bottom="280" w:left="14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C3" w:rsidRDefault="00FB2FC3" w:rsidP="00A66869">
      <w:r>
        <w:separator/>
      </w:r>
    </w:p>
  </w:endnote>
  <w:endnote w:type="continuationSeparator" w:id="0">
    <w:p w:rsidR="00FB2FC3" w:rsidRDefault="00FB2FC3" w:rsidP="00A6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C3" w:rsidRDefault="00FB2FC3" w:rsidP="00A66869">
      <w:r>
        <w:separator/>
      </w:r>
    </w:p>
  </w:footnote>
  <w:footnote w:type="continuationSeparator" w:id="0">
    <w:p w:rsidR="00FB2FC3" w:rsidRDefault="00FB2FC3" w:rsidP="00A6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69" w:rsidRDefault="00A6686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E81"/>
    <w:multiLevelType w:val="multilevel"/>
    <w:tmpl w:val="6C22B3B4"/>
    <w:lvl w:ilvl="0">
      <w:start w:val="1"/>
      <w:numFmt w:val="decimal"/>
      <w:lvlText w:val="%1."/>
      <w:lvlJc w:val="left"/>
      <w:pPr>
        <w:ind w:left="696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93"/>
      </w:pPr>
      <w:rPr>
        <w:rFonts w:hint="default"/>
        <w:lang w:val="ru-RU" w:eastAsia="en-US" w:bidi="ar-SA"/>
      </w:rPr>
    </w:lvl>
  </w:abstractNum>
  <w:abstractNum w:abstractNumId="1">
    <w:nsid w:val="28F62CCF"/>
    <w:multiLevelType w:val="hybridMultilevel"/>
    <w:tmpl w:val="785E2E4E"/>
    <w:lvl w:ilvl="0" w:tplc="C7689844">
      <w:start w:val="1"/>
      <w:numFmt w:val="upperRoman"/>
      <w:lvlText w:val="%1."/>
      <w:lvlJc w:val="left"/>
      <w:pPr>
        <w:ind w:left="91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6CF91C">
      <w:numFmt w:val="bullet"/>
      <w:lvlText w:val="•"/>
      <w:lvlJc w:val="left"/>
      <w:pPr>
        <w:ind w:left="1836" w:hanging="250"/>
      </w:pPr>
      <w:rPr>
        <w:rFonts w:hint="default"/>
        <w:lang w:val="ru-RU" w:eastAsia="en-US" w:bidi="ar-SA"/>
      </w:rPr>
    </w:lvl>
    <w:lvl w:ilvl="2" w:tplc="63F295A8">
      <w:numFmt w:val="bullet"/>
      <w:lvlText w:val="•"/>
      <w:lvlJc w:val="left"/>
      <w:pPr>
        <w:ind w:left="2753" w:hanging="250"/>
      </w:pPr>
      <w:rPr>
        <w:rFonts w:hint="default"/>
        <w:lang w:val="ru-RU" w:eastAsia="en-US" w:bidi="ar-SA"/>
      </w:rPr>
    </w:lvl>
    <w:lvl w:ilvl="3" w:tplc="C3ECDEA8">
      <w:numFmt w:val="bullet"/>
      <w:lvlText w:val="•"/>
      <w:lvlJc w:val="left"/>
      <w:pPr>
        <w:ind w:left="3669" w:hanging="250"/>
      </w:pPr>
      <w:rPr>
        <w:rFonts w:hint="default"/>
        <w:lang w:val="ru-RU" w:eastAsia="en-US" w:bidi="ar-SA"/>
      </w:rPr>
    </w:lvl>
    <w:lvl w:ilvl="4" w:tplc="5FDE39AC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F5E4BD62">
      <w:numFmt w:val="bullet"/>
      <w:lvlText w:val="•"/>
      <w:lvlJc w:val="left"/>
      <w:pPr>
        <w:ind w:left="5503" w:hanging="250"/>
      </w:pPr>
      <w:rPr>
        <w:rFonts w:hint="default"/>
        <w:lang w:val="ru-RU" w:eastAsia="en-US" w:bidi="ar-SA"/>
      </w:rPr>
    </w:lvl>
    <w:lvl w:ilvl="6" w:tplc="F2B2221E">
      <w:numFmt w:val="bullet"/>
      <w:lvlText w:val="•"/>
      <w:lvlJc w:val="left"/>
      <w:pPr>
        <w:ind w:left="6419" w:hanging="250"/>
      </w:pPr>
      <w:rPr>
        <w:rFonts w:hint="default"/>
        <w:lang w:val="ru-RU" w:eastAsia="en-US" w:bidi="ar-SA"/>
      </w:rPr>
    </w:lvl>
    <w:lvl w:ilvl="7" w:tplc="2FE4AD64">
      <w:numFmt w:val="bullet"/>
      <w:lvlText w:val="•"/>
      <w:lvlJc w:val="left"/>
      <w:pPr>
        <w:ind w:left="7336" w:hanging="250"/>
      </w:pPr>
      <w:rPr>
        <w:rFonts w:hint="default"/>
        <w:lang w:val="ru-RU" w:eastAsia="en-US" w:bidi="ar-SA"/>
      </w:rPr>
    </w:lvl>
    <w:lvl w:ilvl="8" w:tplc="754A00B0">
      <w:numFmt w:val="bullet"/>
      <w:lvlText w:val="•"/>
      <w:lvlJc w:val="left"/>
      <w:pPr>
        <w:ind w:left="8253" w:hanging="250"/>
      </w:pPr>
      <w:rPr>
        <w:rFonts w:hint="default"/>
        <w:lang w:val="ru-RU" w:eastAsia="en-US" w:bidi="ar-SA"/>
      </w:rPr>
    </w:lvl>
  </w:abstractNum>
  <w:abstractNum w:abstractNumId="2">
    <w:nsid w:val="42B2665A"/>
    <w:multiLevelType w:val="hybridMultilevel"/>
    <w:tmpl w:val="F0E05B06"/>
    <w:lvl w:ilvl="0" w:tplc="8F0C677E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E9784DC6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2" w:tplc="344CAC7C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877290A0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4" w:tplc="AF561D7E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5" w:tplc="B918586C"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 w:tplc="A066D30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76BEB95C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A348A37C">
      <w:numFmt w:val="bullet"/>
      <w:lvlText w:val="•"/>
      <w:lvlJc w:val="left"/>
      <w:pPr>
        <w:ind w:left="8157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66869"/>
    <w:rsid w:val="00A66869"/>
    <w:rsid w:val="00D67378"/>
    <w:rsid w:val="00FB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8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869"/>
    <w:rPr>
      <w:sz w:val="28"/>
      <w:szCs w:val="28"/>
    </w:rPr>
  </w:style>
  <w:style w:type="paragraph" w:styleId="a4">
    <w:name w:val="List Paragraph"/>
    <w:basedOn w:val="a"/>
    <w:uiPriority w:val="1"/>
    <w:qFormat/>
    <w:rsid w:val="00A66869"/>
    <w:pPr>
      <w:ind w:left="714" w:hanging="493"/>
    </w:pPr>
  </w:style>
  <w:style w:type="paragraph" w:customStyle="1" w:styleId="TableParagraph">
    <w:name w:val="Table Paragraph"/>
    <w:basedOn w:val="a"/>
    <w:uiPriority w:val="1"/>
    <w:qFormat/>
    <w:rsid w:val="00A66869"/>
    <w:pPr>
      <w:spacing w:line="315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D67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37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67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3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RX8YD+aAJ7HzRy2369sBb6jkXxE=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cfAPqDCHSKXmcQVQvxzDLX3YMqNRXa709jgPPOXn1Je6psqdSIafBYZD4p420G0SH4wpFFIu
    9DyAtQq6tMC0xwGt3pv4tP0TGDMEpn5Cp6pr3F59wn34HssCdmXN53wHEMFcQfgjTKBkprsD
    g8Fqrrsh7CacyoWJmZ6BX1vfpzw=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yuMOh8mjxh94DbVqyOg1/lS8bHQ=</DigestValue>
      </Reference>
      <Reference URI="/word/endnotes.xml?ContentType=application/vnd.openxmlformats-officedocument.wordprocessingml.endnotes+xml">
        <DigestMethod Algorithm="http://www.w3.org/2000/09/xmldsig#sha1"/>
        <DigestValue>sN6MFb+A5Zc8dpZTtTd7QRKehS4=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OzhuRyQApguqD+4Or3j8I2AkfGs=</DigestValue>
      </Reference>
      <Reference URI="/word/header1.xml?ContentType=application/vnd.openxmlformats-officedocument.wordprocessingml.header+xml">
        <DigestMethod Algorithm="http://www.w3.org/2000/09/xmldsig#sha1"/>
        <DigestValue>sXtdKkv7J0tkGaBRb5EzYrI3VPE=</DigestValue>
      </Reference>
      <Reference URI="/word/media/image1.jpeg?ContentType=image/jpeg">
        <DigestMethod Algorithm="http://www.w3.org/2000/09/xmldsig#sha1"/>
        <DigestValue>r2j/UNVrYd0LzKpAPMJ/TD+EofI=</DigestValue>
      </Reference>
      <Reference URI="/word/numbering.xml?ContentType=application/vnd.openxmlformats-officedocument.wordprocessingml.numbering+xml">
        <DigestMethod Algorithm="http://www.w3.org/2000/09/xmldsig#sha1"/>
        <DigestValue>cNALAcxpVYdfPXHO0g6ULyqzLHs=</DigestValue>
      </Reference>
      <Reference URI="/word/settings.xml?ContentType=application/vnd.openxmlformats-officedocument.wordprocessingml.settings+xml">
        <DigestMethod Algorithm="http://www.w3.org/2000/09/xmldsig#sha1"/>
        <DigestValue>eI0QnMqlksvJWPY+PwDR6+OGvMg=</DigestValue>
      </Reference>
      <Reference URI="/word/styles.xml?ContentType=application/vnd.openxmlformats-officedocument.wordprocessingml.styles+xml">
        <DigestMethod Algorithm="http://www.w3.org/2000/09/xmldsig#sha1"/>
        <DigestValue>H/B1Ieb4UdN59gibYVzlj4n2h4g=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2021-01-27T12:48:32Z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2021-01-20T11:29:00Z</dcterms:created>
  <dcterms:modified xsi:type="dcterms:W3CDTF">2021-01-20T11:29:00Z</dcterms:modified>
</cp:coreProperties>
</file>