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B0" w:rsidRDefault="002E6FB0" w:rsidP="004649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  <w:sectPr w:rsidR="002E6FB0" w:rsidSect="002E6FB0">
          <w:footerReference w:type="default" r:id="rId7"/>
          <w:pgSz w:w="11906" w:h="16838"/>
          <w:pgMar w:top="0" w:right="0" w:bottom="0" w:left="0" w:header="709" w:footer="39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60310" cy="10582941"/>
            <wp:effectExtent l="19050" t="0" r="2540" b="0"/>
            <wp:docPr id="1" name="Рисунок 1" descr="D:\образовательная программа МАДОУ 14\образовательная программа 2022-2023\специалисты РАБОЧИЕ ПРОГРАММЫ. ПЕРСПЕКТИВНЫЕ. ДОКУМЕНТАЦИЯ\титулы поликульту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разовательная программа МАДОУ 14\образовательная программа 2022-2023\специалисты РАБОЧИЕ ПРОГРАММЫ. ПЕРСПЕКТИВНЫЕ. ДОКУМЕНТАЦИЯ\титулы поликультурн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8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9F" w:rsidRDefault="0046499F" w:rsidP="004649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1D0092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46499F" w:rsidRDefault="0046499F" w:rsidP="004649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0092">
        <w:rPr>
          <w:rFonts w:ascii="Times New Roman" w:hAnsi="Times New Roman" w:cs="Times New Roman"/>
          <w:b/>
          <w:sz w:val="28"/>
          <w:szCs w:val="28"/>
        </w:rPr>
        <w:t xml:space="preserve">развития ребенка – детский сад № 14 </w:t>
      </w:r>
    </w:p>
    <w:p w:rsidR="0046499F" w:rsidRDefault="0046499F" w:rsidP="004649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9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D009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1D0092">
        <w:rPr>
          <w:rFonts w:ascii="Times New Roman" w:hAnsi="Times New Roman" w:cs="Times New Roman"/>
          <w:b/>
          <w:sz w:val="28"/>
          <w:szCs w:val="28"/>
        </w:rPr>
        <w:t>ропоткин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Кавказский район</w:t>
      </w:r>
    </w:p>
    <w:p w:rsidR="0046499F" w:rsidRPr="001D0092" w:rsidRDefault="0046499F" w:rsidP="004649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(МАДОУ ЦРР-д/с № 14)</w:t>
      </w:r>
    </w:p>
    <w:p w:rsidR="0046499F" w:rsidRDefault="0046499F" w:rsidP="0046499F">
      <w:pPr>
        <w:jc w:val="center"/>
      </w:pPr>
    </w:p>
    <w:p w:rsidR="00C961D9" w:rsidRDefault="00C961D9" w:rsidP="00464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46499F" w:rsidRPr="0046499F" w:rsidTr="005B5293">
        <w:tc>
          <w:tcPr>
            <w:tcW w:w="4928" w:type="dxa"/>
          </w:tcPr>
          <w:p w:rsidR="0046499F" w:rsidRPr="0046499F" w:rsidRDefault="0046499F" w:rsidP="0046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46499F" w:rsidRPr="0046499F" w:rsidRDefault="0046499F" w:rsidP="0046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46499F" w:rsidRPr="0046499F" w:rsidRDefault="0046499F" w:rsidP="0046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9F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  <w:p w:rsidR="0046499F" w:rsidRPr="0046499F" w:rsidRDefault="0046499F" w:rsidP="00464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B5293" w:rsidRPr="005B5293" w:rsidRDefault="005B5293" w:rsidP="005B5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B5293" w:rsidRPr="005B5293" w:rsidRDefault="005B5293" w:rsidP="005B5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B5293">
              <w:rPr>
                <w:rFonts w:ascii="Times New Roman" w:hAnsi="Times New Roman" w:cs="Times New Roman"/>
                <w:sz w:val="24"/>
                <w:szCs w:val="24"/>
              </w:rPr>
              <w:t xml:space="preserve">/с № 14 </w:t>
            </w:r>
          </w:p>
          <w:p w:rsidR="0046499F" w:rsidRDefault="005B5293" w:rsidP="005B529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3">
              <w:rPr>
                <w:rFonts w:ascii="Times New Roman" w:hAnsi="Times New Roman" w:cs="Times New Roman"/>
                <w:sz w:val="24"/>
                <w:szCs w:val="24"/>
              </w:rPr>
              <w:t>_______________ А.А. Курбанова</w:t>
            </w:r>
          </w:p>
          <w:p w:rsidR="005B5293" w:rsidRPr="0046499F" w:rsidRDefault="002E6FB0" w:rsidP="002E6F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№312</w:t>
            </w:r>
            <w:r w:rsidR="005B5293" w:rsidRPr="0046499F">
              <w:rPr>
                <w:rFonts w:ascii="Times New Roman" w:hAnsi="Times New Roman" w:cs="Times New Roman"/>
                <w:sz w:val="24"/>
                <w:szCs w:val="24"/>
              </w:rPr>
              <w:t xml:space="preserve"> от 30.08.2022 г.</w:t>
            </w:r>
          </w:p>
        </w:tc>
      </w:tr>
    </w:tbl>
    <w:p w:rsidR="0046499F" w:rsidRPr="0046499F" w:rsidRDefault="0046499F" w:rsidP="00464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rPr>
          <w:rFonts w:ascii="Calibri" w:eastAsia="Calibri" w:hAnsi="Calibri" w:cs="Times New Roman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Поликультурное детство</w:t>
      </w:r>
      <w:r w:rsidRPr="00CC67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C961D9" w:rsidP="00C96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61D9" w:rsidRPr="00CC67E8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 5 – 7</w:t>
      </w:r>
      <w:r w:rsidR="00C961D9"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часов: 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64 (1 год </w:t>
      </w: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 2 год 36 часов)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педагог дополнительного образования </w:t>
      </w:r>
      <w:r w:rsid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Ирхина Г.В.</w:t>
      </w:r>
    </w:p>
    <w:p w:rsidR="00C961D9" w:rsidRPr="00CC67E8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Default="00C961D9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5AB2" w:rsidRDefault="00605AB2" w:rsidP="00C961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61D9" w:rsidRDefault="00B73658" w:rsidP="00C96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961D9" w:rsidRPr="00605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ланирование разработано на основе:</w:t>
      </w:r>
    </w:p>
    <w:p w:rsidR="00605AB2" w:rsidRDefault="00B73658" w:rsidP="00605A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605AB2">
        <w:rPr>
          <w:rFonts w:ascii="Times New Roman" w:hAnsi="Times New Roman" w:cs="Times New Roman"/>
          <w:sz w:val="24"/>
          <w:szCs w:val="24"/>
        </w:rPr>
        <w:t>римерной парциальной образовательной программы «Поликультурное детство» ( Комплексная образовательная программа дошкольного образования «ДЕТСТВО» / Т. И. Бабаева, А. Г. Гогоберид</w:t>
      </w:r>
      <w:r>
        <w:rPr>
          <w:rFonts w:ascii="Times New Roman" w:hAnsi="Times New Roman" w:cs="Times New Roman"/>
          <w:sz w:val="24"/>
          <w:szCs w:val="24"/>
        </w:rPr>
        <w:t>зе, О. В. Солнцева и др. — СПб.</w:t>
      </w:r>
      <w:r w:rsidR="00605AB2">
        <w:rPr>
          <w:rFonts w:ascii="Times New Roman" w:hAnsi="Times New Roman" w:cs="Times New Roman"/>
          <w:sz w:val="24"/>
          <w:szCs w:val="24"/>
        </w:rPr>
        <w:t>: ООО «ИЗДАТЕЛЬСТВО «ДЕТСТВО-ПРЕСС», 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05AB2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End"/>
    </w:p>
    <w:p w:rsidR="00B73658" w:rsidRDefault="00B73658" w:rsidP="00B736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комплексной программы Н.В. Ермолаевой «Эстетическое воспитание дошкольников через декоративно-прикладное искусство —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«ДЕТСТВО-ПРЕСС», 2011 г.</w:t>
      </w:r>
    </w:p>
    <w:p w:rsidR="00B73658" w:rsidRDefault="00B73658" w:rsidP="00B736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педагогической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«Диалог культур. Краснодар, 2008 г.</w:t>
      </w:r>
    </w:p>
    <w:p w:rsidR="00B73658" w:rsidRPr="00605AB2" w:rsidRDefault="00B73658" w:rsidP="00605A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3232" w:rsidRPr="00643232" w:rsidRDefault="00643232" w:rsidP="00643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Когда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национальное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умирает в детях,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то это означает начало смерти нации.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Народ в наиболее чистом виде всегда представляют дети. </w:t>
      </w:r>
    </w:p>
    <w:p w:rsidR="00643232" w:rsidRPr="00C27EEE" w:rsidRDefault="00643232" w:rsidP="0064323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Г.Н. Волков </w:t>
      </w:r>
    </w:p>
    <w:p w:rsidR="00643232" w:rsidRPr="00C27EEE" w:rsidRDefault="00643232" w:rsidP="009000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43232" w:rsidRPr="00C27EEE" w:rsidRDefault="00643232" w:rsidP="00BC275A">
      <w:pPr>
        <w:pStyle w:val="a5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стала предметом научного исследования в начале 20 века.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Гурлитт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Гансберг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Шанпельман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Г. в это понятие включали этническую и мировую культуры, способствующие развитию общечеловеческого сознания и утверждающие идею о едином мире, не допускающем унификации культур. 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>, поскольку, с одной стороны, ребенок изначально толерантен, а с другой — именно на ранних стадиях закладывается прочная база для будущих этнических и расовых предрассудков и конфликтов.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Понятие поликультурного воспитания определяет как «воспитание, включающее организацию и содержание педагогического процесса, в котором представлены две и более культуры, отличающиеся по языковому, этническому, национальному или расовому признаку».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воспитания предполагает отражение в его содержании специфических особенностей различных культур, их диалога и взаимодействия в историческом и современном контекстах.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Поликультурное образование должно начинаться как можно раньше, в идеале - с рождения. Дошкольный возраст является наиболее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для формирования положительного отношения к представителям других национальностей. Для маленького ребенка не существует понятия «свой» и «чужой» в национальном смысле, он открыт любой культуре на познавательном и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уровнях. Поликультурное воспитание дошкольников рассматривается как процесс формирования у детей национальной идентичности и представлений о многообразии культур в отдельном населенном пункте, стране и в мире, воспитания у них заинтересованного и позитивного отношения к разным культурам и их различиям, развития умений и навыков гуманного, продуктивного взаимодействия с носителями других культур. Миссия дошкольного образования - сформировать основу, фундамент для успешной интеграции ребенка в многонациональное общество, его социализации в современном мире. Наиболее ценной для воспитания и обучения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Данная программа разработана на основе программ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ПРОГРАММА КРУЖКА ПО ДЕКОРАТИВНО-ПРИКЛАДНОМУ</w:t>
      </w:r>
      <w:r w:rsidR="00900051">
        <w:rPr>
          <w:rFonts w:ascii="Times New Roman" w:hAnsi="Times New Roman" w:cs="Times New Roman"/>
          <w:sz w:val="24"/>
          <w:szCs w:val="24"/>
        </w:rPr>
        <w:t xml:space="preserve"> ИСКУССТВУ «ХУДОЖНИКИ-УМЕЛЬЦЫ»,</w:t>
      </w:r>
      <w:r w:rsidRPr="00C27EEE">
        <w:rPr>
          <w:rFonts w:ascii="Times New Roman" w:hAnsi="Times New Roman" w:cs="Times New Roman"/>
          <w:sz w:val="24"/>
          <w:szCs w:val="24"/>
        </w:rPr>
        <w:t xml:space="preserve"> Н. В. Ермолаева—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б. : ООО «ИЗДАТЕЛЬСТВО «ДЕТСТВО-ПРЕСС», 2011.)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ПРИМЕРНАЯ ПАРЦИАЛЬНАЯ ОБРАЗОВАТЕЛЬНАЯ ПРОГРАММА «ПОЛИКУЛЬТУРНОЕ ДЕТСТВО» ( Комплексная образовательная программа дошкольного </w:t>
      </w:r>
      <w:r w:rsidRPr="00C27EEE">
        <w:rPr>
          <w:rFonts w:ascii="Times New Roman" w:hAnsi="Times New Roman" w:cs="Times New Roman"/>
          <w:sz w:val="24"/>
          <w:szCs w:val="24"/>
        </w:rPr>
        <w:lastRenderedPageBreak/>
        <w:t>образования «ДЕТСТВО» / Т. И. Бабаева, А. Г. Гогоберидзе, О. В. Солнцева и др. — СПб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ООО «ИЗДАТЕЛЬСТВО «ДЕТСТВО-ПРЕСС», 2019.)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27EEE">
        <w:rPr>
          <w:rFonts w:ascii="Times New Roman" w:hAnsi="Times New Roman" w:cs="Times New Roman"/>
          <w:sz w:val="24"/>
          <w:szCs w:val="24"/>
        </w:rPr>
        <w:t xml:space="preserve"> формирование и развитие основ художественной культуры ребенка через народное декоративно-прикладное искусство; создание новой модели взаимодействия ребѐнка с окружающим миром: формирование любви к российской цивилизации и толерантного отношения к другим народам, их быту и культуре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27E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1.Воспитывать уважение к людям разных национальностей, их культуре. Поддерживать интерес к народной культуре своей страны (устному народному творчеству, народной музыке, танцам, играм, игрушкам).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2.Развивать представление о том, что Россия — большая многонациональная страна, все люди которой хотят жить в мире и согласии.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3.Познакомить с расовым составом жителей нашей планеты, помочь понять многообразие ее этнического состава, объяснить, что в каждой стране живут люди разных национальностей.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4.Объяснять значение позитивного общения, сотрудничества с людьми разных стран и этносов.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5. Приобщать детей к народному декоративно-прокладному искусству в условиях  собственной практической творческой деятельности; воспитывать устойчивый интерес к народному творчеству как эталону красоты. 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6. Воспитания любви к «малой Родине», гордость за достижения своего города, края.</w:t>
      </w:r>
      <w:r w:rsidRPr="00C27EEE">
        <w:rPr>
          <w:rFonts w:ascii="Times New Roman" w:hAnsi="Times New Roman" w:cs="Times New Roman"/>
          <w:sz w:val="24"/>
          <w:szCs w:val="24"/>
        </w:rPr>
        <w:tab/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Освоение задач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у дошкольников осуществляется в разных видах совместной и самостоятельной деятельности.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 xml:space="preserve">Основные методы воспитания </w:t>
      </w:r>
      <w:proofErr w:type="spellStart"/>
      <w:r w:rsidRPr="00C27EEE">
        <w:rPr>
          <w:rFonts w:ascii="Times New Roman" w:hAnsi="Times New Roman" w:cs="Times New Roman"/>
          <w:b/>
          <w:sz w:val="24"/>
          <w:szCs w:val="24"/>
        </w:rPr>
        <w:t>этнотолерантности</w:t>
      </w:r>
      <w:proofErr w:type="spellEnd"/>
      <w:r w:rsidRPr="00C27EEE">
        <w:rPr>
          <w:rFonts w:ascii="Times New Roman" w:hAnsi="Times New Roman" w:cs="Times New Roman"/>
          <w:b/>
          <w:sz w:val="24"/>
          <w:szCs w:val="24"/>
        </w:rPr>
        <w:t>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1.Рассказы взрослого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чтение книг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просмотр видеофильмов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видеопрезентаций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прослушивание аудиозаписей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беседы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выставок </w:t>
      </w:r>
      <w:r w:rsidRPr="00C27EEE">
        <w:rPr>
          <w:rFonts w:ascii="Times New Roman" w:hAnsi="Times New Roman" w:cs="Times New Roman"/>
          <w:sz w:val="24"/>
          <w:szCs w:val="24"/>
        </w:rPr>
        <w:t>обеспечивают накопление ребенком представлений о расовом и этническом составе планеты, нашей страны, особенностях этнической культуры, возбуждают интерес к данному содержанию.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2.Знакомство детей с устным народным творчеством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игрушками и способами их изготовления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играми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 музыкальным и изобразительным искусством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народными праздниками</w:t>
      </w:r>
      <w:r w:rsidRPr="00C27EEE">
        <w:rPr>
          <w:rFonts w:ascii="Times New Roman" w:hAnsi="Times New Roman" w:cs="Times New Roman"/>
          <w:sz w:val="24"/>
          <w:szCs w:val="24"/>
        </w:rPr>
        <w:t xml:space="preserve"> способствует воспитанию интереса к культуре родной страны, своего этноса, других народов и национальностей, углубляет опыт познания ребенком причин различия и сходства этнических культур, обеспечивает возможность отражения полученных знаний в разных видах художественно-творческой деятельности.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3. Обсуждение реальных специально созданных проблемных ситуаций</w:t>
      </w:r>
      <w:r w:rsidRPr="00C27EEE">
        <w:rPr>
          <w:rFonts w:ascii="Times New Roman" w:hAnsi="Times New Roman" w:cs="Times New Roman"/>
          <w:sz w:val="24"/>
          <w:szCs w:val="24"/>
        </w:rPr>
        <w:t xml:space="preserve">, связанных с решением проблем межэтнического взаимодействия в целях воспитания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этнотолерантного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отношения к людям (детям и взрослым) различных рас и национальностей.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4. Метод проектов</w:t>
      </w:r>
      <w:r w:rsidRPr="00C2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sz w:val="24"/>
          <w:szCs w:val="24"/>
        </w:rPr>
        <w:t>углубляет интерес ребенка к этнической проблематике, мотивирует к самостоятельному поиску информации. Детям могут быть предложены различные темы проектной деятельности: «Собирание коллекций», «Создание мини-музея», «Создание альбома „Мы разные, мы вместе“» с рисунками и рассказами детей различной этнической принадлежности, посещающих одну группу детского сада и пр.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lastRenderedPageBreak/>
        <w:t>5. Праздники (в том числе народные обрядовые)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7EEE">
        <w:rPr>
          <w:rFonts w:ascii="Times New Roman" w:hAnsi="Times New Roman" w:cs="Times New Roman"/>
          <w:b/>
          <w:i/>
          <w:sz w:val="24"/>
          <w:szCs w:val="24"/>
        </w:rPr>
        <w:t>театрализованно-музыкальные</w:t>
      </w:r>
      <w:proofErr w:type="spellEnd"/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развлечения</w:t>
      </w:r>
      <w:r w:rsidRPr="00C27EEE">
        <w:rPr>
          <w:rFonts w:ascii="Times New Roman" w:hAnsi="Times New Roman" w:cs="Times New Roman"/>
          <w:sz w:val="24"/>
          <w:szCs w:val="24"/>
        </w:rPr>
        <w:t>,</w:t>
      </w:r>
      <w:r w:rsidRPr="00C27EEE">
        <w:rPr>
          <w:rFonts w:ascii="Times New Roman" w:hAnsi="Times New Roman" w:cs="Times New Roman"/>
          <w:b/>
          <w:i/>
          <w:sz w:val="24"/>
          <w:szCs w:val="24"/>
        </w:rPr>
        <w:t xml:space="preserve"> семейные вечера</w:t>
      </w:r>
      <w:r w:rsidRPr="00C27EEE">
        <w:rPr>
          <w:rFonts w:ascii="Times New Roman" w:hAnsi="Times New Roman" w:cs="Times New Roman"/>
          <w:sz w:val="24"/>
          <w:szCs w:val="24"/>
        </w:rPr>
        <w:t xml:space="preserve"> подводят</w:t>
      </w:r>
      <w:r w:rsidRPr="00C27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sz w:val="24"/>
          <w:szCs w:val="24"/>
        </w:rPr>
        <w:t>своеобразный итог рассмотрения темы; активное участие в них детей, взаимодействие с представителями разных этносов способствуют накоплению опыта деятельности и поведения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  <w:r w:rsidRPr="00C27EEE">
        <w:rPr>
          <w:rFonts w:ascii="Times New Roman" w:hAnsi="Times New Roman" w:cs="Times New Roman"/>
          <w:sz w:val="24"/>
          <w:szCs w:val="24"/>
        </w:rPr>
        <w:tab/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1.Участие родителей в </w:t>
      </w:r>
      <w:proofErr w:type="spellStart"/>
      <w:r w:rsidRPr="00C27EEE">
        <w:rPr>
          <w:rFonts w:ascii="Times New Roman" w:hAnsi="Times New Roman" w:cs="Times New Roman"/>
          <w:sz w:val="24"/>
          <w:szCs w:val="24"/>
        </w:rPr>
        <w:t>медиаклубе</w:t>
      </w:r>
      <w:proofErr w:type="spellEnd"/>
      <w:r w:rsidRPr="00C27EEE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2.Активизация данной проблемы на сайте детского  сада.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3.Экскурсионные презентации родителей «Мы это видели!»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4.Участие в выставках и конкурсах.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 5.Медиа консультации по теме.</w:t>
      </w:r>
    </w:p>
    <w:p w:rsidR="00643232" w:rsidRPr="00C27EEE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Итоги освоения содержания программы.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Достижения ребенка (Что нас радует)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проявляет интерес к культуре своего народа, русской народной культуре, знакомству с культурами различных этносов, населяющих нашу страну.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-Знает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что Россия — большая многонациональная страна, понимает, что все люди должны жить в мире и согласии.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-Знает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 xml:space="preserve"> что люди объединяются в различные национальные группы, видит их многообразие, определяет их некоторые внешние особенности, различие языка.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-Называет </w:t>
      </w:r>
      <w:r w:rsidRPr="00C27EEE">
        <w:rPr>
          <w:rFonts w:ascii="Times New Roman" w:hAnsi="Times New Roman" w:cs="Times New Roman"/>
          <w:sz w:val="24"/>
          <w:szCs w:val="24"/>
        </w:rPr>
        <w:tab/>
        <w:t xml:space="preserve"> свою национальную принадлежность.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-Высказывается  о значении позитивного общения, о необходимости сотрудничества и взаимопомощи людей разных стран и этносов.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-Стремится  налаживать бесконфликтные отношения с детьми других этносов, с желанием участвует в разных видах деятельности с ними.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EEE">
        <w:rPr>
          <w:rFonts w:ascii="Times New Roman" w:hAnsi="Times New Roman" w:cs="Times New Roman"/>
          <w:b/>
          <w:i/>
          <w:sz w:val="24"/>
          <w:szCs w:val="24"/>
        </w:rPr>
        <w:t>Вызывает озабоченность и требует дополнительных совместных усилий педагогов и родителей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не может назвать этносы, представители которых живут в России, не знает название этноса, к которому относится.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-Интерес  к культуре разных стран и народов выражен не ярко, ребенок избегает общения об их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-Ребенок  с трудом называет некоторые особенности внешнего вида представителей разных рас, не знает особенностей их культуры.</w:t>
      </w:r>
    </w:p>
    <w:p w:rsidR="00643232" w:rsidRPr="00C27EEE" w:rsidRDefault="00643232" w:rsidP="00BC275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 xml:space="preserve">-Настороженно  относится к людям других национальностей, избегает общения и игр с детьми других национальностей, ярко отличающихся от его </w:t>
      </w:r>
      <w:proofErr w:type="gramStart"/>
      <w:r w:rsidRPr="00C27EEE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C27EEE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 xml:space="preserve">                              Таблица тематического распределения количества часов:</w:t>
      </w:r>
    </w:p>
    <w:tbl>
      <w:tblPr>
        <w:tblStyle w:val="a4"/>
        <w:tblW w:w="0" w:type="auto"/>
        <w:tblLook w:val="04A0"/>
      </w:tblPr>
      <w:tblGrid>
        <w:gridCol w:w="540"/>
        <w:gridCol w:w="6514"/>
        <w:gridCol w:w="2375"/>
      </w:tblGrid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народными промыслами</w:t>
            </w:r>
          </w:p>
          <w:p w:rsidR="00643232" w:rsidRPr="00BC275A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прорисовку элементов росписи 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BC275A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детьми декоративных изделий: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Рисование/ конструирование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232" w:rsidRPr="00C27EEE" w:rsidTr="00BC27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C275A" w:rsidRDefault="00C961D9" w:rsidP="00C96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используемой литературы по про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Поликультурное детство </w:t>
      </w:r>
    </w:p>
    <w:p w:rsidR="00C961D9" w:rsidRPr="00C27EEE" w:rsidRDefault="00C961D9" w:rsidP="00C961D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Ермолаева</w:t>
      </w:r>
      <w:r w:rsidR="00900051" w:rsidRP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воспитание дошкольников через де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коративно-прикладное искусство. </w:t>
      </w:r>
      <w:r w:rsidR="00900051">
        <w:rPr>
          <w:rFonts w:ascii="Times New Roman" w:hAnsi="Times New Roman" w:cs="Times New Roman"/>
          <w:sz w:val="24"/>
          <w:szCs w:val="24"/>
        </w:rPr>
        <w:t>Программа кружка по декоративно-прикладному искусству «художники-умельцы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>. СПб Детство-пресс, 2011 г.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Ветохина</w:t>
      </w:r>
      <w:proofErr w:type="spellEnd"/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051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Нравственно-патриотическое воспита</w:t>
      </w:r>
      <w:r w:rsidR="00900051">
        <w:rPr>
          <w:rFonts w:ascii="Times New Roman" w:hAnsi="Times New Roman" w:cs="Times New Roman"/>
          <w:color w:val="000000" w:themeColor="text1"/>
          <w:sz w:val="24"/>
          <w:szCs w:val="24"/>
        </w:rPr>
        <w:t>ние детей дошкольного возраста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Лыкова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 «Цветные ладошки»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Шарпак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Л.А.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Диалог культур</w:t>
      </w:r>
    </w:p>
    <w:p w:rsidR="00BC275A" w:rsidRPr="00C27EEE" w:rsidRDefault="00BC275A" w:rsidP="00BC275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Хамцова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Жемчужины Кубани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Воспитание дошкольников в духе русских культурных традиций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Антонова, Н.А. Николаева. М.: ТЦ Сфера, 2019.</w:t>
      </w:r>
    </w:p>
    <w:p w:rsidR="00BC275A" w:rsidRPr="00C27EEE" w:rsidRDefault="00BC275A" w:rsidP="00BC27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Шорыгина Т.А. Наша Родина – Россия. М.: ТЦ Сфера, 2021.</w:t>
      </w: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2" w:rsidRDefault="00643232" w:rsidP="00BC27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C275A" w:rsidRPr="00C27EEE" w:rsidRDefault="00BC275A" w:rsidP="00BC27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643232" w:rsidRPr="00C27EEE" w:rsidRDefault="00643232" w:rsidP="00643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30" w:type="dxa"/>
        <w:tblInd w:w="-601" w:type="dxa"/>
        <w:tblLayout w:type="fixed"/>
        <w:tblLook w:val="04A0"/>
      </w:tblPr>
      <w:tblGrid>
        <w:gridCol w:w="709"/>
        <w:gridCol w:w="2270"/>
        <w:gridCol w:w="852"/>
        <w:gridCol w:w="3972"/>
        <w:gridCol w:w="2127"/>
      </w:tblGrid>
      <w:tr w:rsidR="00643232" w:rsidRPr="00C27EEE" w:rsidTr="00BC2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BC275A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Цель/ Оборудование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у детей о том, что Земля наш общий дом.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Белые листы бумаги, гуашь, палитра, кисти разных размеров, цветные карандаши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«Путешествие по народным промыслам мира»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 о разнообразии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декоративно-прикладных промыслах мира.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декоративно-прикладного искусства: дымковские,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каргопольские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игрушки, семеновская матрешка, городецкие, гжельские, хохломские изделия,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игрушка». Рассказ об истории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 промысла дымковских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игрушек: фигурки людей, разные животные и птицы. Силуэтное моделирование «Дымковские барышни».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Рисование + конструировании.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«Изготовим дымковских артистов для настольного театра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(коллективная работа)»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изготавливать макеты дымковских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Таблицы с элементами дымковской росписи, краска гуашь, фломастеры, мягкие кисточки, «тычки», клей ПВА, скрепки, простой карандаш.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«Знакомство с белорусскими народными игрушками»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белорусских игрушек.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34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филимоносвкого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игрушек.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дошкольников через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табунок»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игрушек,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филимновской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барашки – игрушки и иллюстрации, глина, стеки, салфетки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украинскими народными игрушками»                                                 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из соломы. Формировать у детей понятие «украинская народная игрушка»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«Старинная русская одежда»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о традиционном народном костюме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«Моя семья» Родословное древо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значимости семейных отношений.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членам семьи.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Альбомы с семейными фотографиями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Гирлянда Дружбы «Дети за мир!» Изготовление куколок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 люди объединяются в различные национальные группы, видит их многообразие, определяет их некоторые внешние особенности, различие языка.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Цветная бумага. Трафареты кукол.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«Золотая Хохлома».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хохломского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   Выставка хохломских изделий. Иллюстрации с изображением хохломских предметов декоративно-прикладного искусства. Бумажные силуэты хохломской посуды, таблицы с элементами хохломской росписи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Рисование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«Хохломская посуда»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хохзломской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хохломской  росписи. Хохломские изделия. Иллюстрации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изображением хохломских предметов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«Сказки народов мира»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детям о некоторых особенностях культуры народов мира.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«Веселый Городец».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об истории промысла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городецкого 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«Городецкие узоры - сколько радости для глаз» (Городецкий узор на кухонной доске).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особенностях росписи городецкой посуды, формировать умения изображать элементы городецкой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городецких изделий. Иллюстрации с изображением городецких изделий декоративно-прикладного искусства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«Народные праздники»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Познакомить с обычаем празднования национальных праздников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«Сине-белое чудо Гжели».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 о промысле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гжельского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гжельских изделий. Иллюстрации с изображением гжельских изделий декоративно-прикладного искусства.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Рисование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«Роспись фигурок».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особенностях росписи гжельских игрушек, формировать умения изображать элементы гжельской росписи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Гжельские изделия и иллюстрации, глина, стеки, салфетки, баночки с водой.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«Народные игры»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воспитанию интереса к культуре родной страны, своего этноса, других народов и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национальностей. Познакомить с некоторыми народными играми.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«Нравственно-патриотическое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«Русская матрешка».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мини-музей детского сада.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русской матрешки,  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Выставка русской матрешки, иллюстрации с ее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разнообразием русской матрешки».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русской матрешки.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матрешки и 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иллюстрации матрешек. Глина, стеки, салфетки, баночки с водой с изображением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«Знакомство с игрушками Японии»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японскими игрушками. Углубить опыт познания ребенком причин различия и сходства этнических культур.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«Павлово-Посадские платки и шали».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Рассказ о промысле.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Видеофильм «Платок узорный».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«Шаль для красавицы Весны…» (коллективная работа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разнообразием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павло-посадских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платков.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павло-посадской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Павлово-Посадские платки и шали. Ткань размером 100*100 см., краска гуашь, кольца для закрепки ткани, «тычки», кисти.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родного края»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промыслов родного края.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C27E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народного декоративно-прикладного искусства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мастеров, фотографии и альбомы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«Украшение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петриковкой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росписью одежды».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петриковской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росписи.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национальной одежды, фотографии и альбомы украшения одежды орнаментом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«Эстетическое воспитание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«Россия –многонациональная страна»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понятие о том, что люди не похожи друг на друга, но все они равны,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«Колыбельные песенки»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Способствовать воспитанию интереса к культуре родной страны, своего этноса.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«Знакомство с русским народным костюмом.»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Экскурсия на фотовыставку в Русскую горенку детского сада.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истории возникновения, разнообразии русских народных костюмов.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костюм. Иллюстрации и фотографии с русским народной одеждой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«Моя Родина»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патриотические чувства- любовь и уважение к Родине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«Искусство </w:t>
            </w:r>
            <w:proofErr w:type="spellStart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Рассказ о промысле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об истории возникновения, разнообразии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Жостовского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промысла.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Рисование «</w:t>
            </w:r>
            <w:proofErr w:type="spellStart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Жостовские</w:t>
            </w:r>
            <w:proofErr w:type="spellEnd"/>
            <w:r w:rsidRPr="00C27E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подносы»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особенностях росписи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жостовской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посуды, формировать умения изображать элементы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жостовскойросписи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. Выставка изделий 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. Видеофильм «</w:t>
            </w: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красота». Бумажные трафареты разной формы черного, красного, желтого, синего цветов; краска гуашь, мягкие кисти.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Н.В.Ермолаева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«Какие народы живут в России»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детям о некоторых особенностях культуры 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,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</w:t>
            </w:r>
            <w:r w:rsidRPr="00C27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историей русского народа, его героическим прошлым, значением русского народа в битве за свободу в Великой Отечественной войне.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«Мы разные – мы вместе»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Воспитывать  у детей уважение и терпимость к людям независимо от их расовой и национальной принадлежности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9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часов</w:t>
            </w:r>
          </w:p>
        </w:tc>
      </w:tr>
    </w:tbl>
    <w:p w:rsidR="00643232" w:rsidRPr="00C27EEE" w:rsidRDefault="00643232" w:rsidP="00643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232" w:rsidRPr="00C27EEE" w:rsidRDefault="00643232" w:rsidP="00643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232" w:rsidRPr="00C27EEE" w:rsidRDefault="00643232" w:rsidP="00643232">
      <w:pPr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64323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C275A" w:rsidRDefault="00BC275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3232" w:rsidRPr="00BC275A" w:rsidRDefault="00643232" w:rsidP="00BC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3232" w:rsidRPr="00BC275A" w:rsidRDefault="00643232" w:rsidP="00BC2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75A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Дошкольный возраст имеет основополагающее значение для социального становления личности в целом и для воспитания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. Понятие поликультурного воспитания определяет как «воспитание, включающее организацию и содержание педагогического процесса, в котором представлены две и более культуры, отличающиеся по языковому, этническому, национальному или расовому признаку». Компонентами содержания социального развития старших дошкольников в поликультурном обществе становятся толерантность, патриотизм, гражданственность и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этнотолерантность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, которые формируются целенаправленно в педагогическом процессе ДОУ средствами вхождения ребенка в культуру. Наиболее ценной для воспитания и обучения ребенка становится духовная культура и особенно искусство. Произведения разных видов искусства близки эмоциональной природе ребенка, его способности мыслить образами и выражать свое отношение к окружающему в разных видах художественной деятельности.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Наиболее доступными из них для дошкольников являются следующие; 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Народная игровая культура</w:t>
      </w:r>
      <w:r w:rsidRPr="00BC275A">
        <w:rPr>
          <w:rFonts w:ascii="Times New Roman" w:hAnsi="Times New Roman" w:cs="Times New Roman"/>
          <w:sz w:val="24"/>
          <w:szCs w:val="24"/>
        </w:rPr>
        <w:t xml:space="preserve">: Ребенку понятны и интересны такие ее формы, как народные игры разных видов (подвижные игры и состязания, сюжетные, хороводные, словесные), народная игрушка, народный праздник.   Народная игровая культура рассматривается как знакомство с родной культуры. Вместе с тем введение элементов народной игровой культуры разных народов может способствовать воспитанию толерантного отношения к разным народам у детей дошкольного возраста, их поликультурному развитию.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Pr="00BC275A">
        <w:rPr>
          <w:rFonts w:ascii="Times New Roman" w:hAnsi="Times New Roman" w:cs="Times New Roman"/>
          <w:sz w:val="24"/>
          <w:szCs w:val="24"/>
        </w:rPr>
        <w:t xml:space="preserve"> Произведения устного творчества разных народов помогает дошкольнику понять общность нравственно-этических общечеловеческих ценностей</w:t>
      </w:r>
      <w:r w:rsidRPr="00BC275A">
        <w:rPr>
          <w:rFonts w:ascii="Times New Roman" w:hAnsi="Times New Roman" w:cs="Times New Roman"/>
          <w:b/>
          <w:sz w:val="24"/>
          <w:szCs w:val="24"/>
        </w:rPr>
        <w:t>.</w:t>
      </w:r>
      <w:r w:rsidRPr="00BC275A">
        <w:rPr>
          <w:rFonts w:ascii="Times New Roman" w:hAnsi="Times New Roman" w:cs="Times New Roman"/>
          <w:sz w:val="24"/>
          <w:szCs w:val="24"/>
        </w:rPr>
        <w:t xml:space="preserve"> Народное творчество, ценность которого состоит в познавательном, эстетическом и воспитательном значении.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 xml:space="preserve">Декоративно-прикладное искусство разных народов </w:t>
      </w:r>
      <w:r w:rsidRPr="00BC275A">
        <w:rPr>
          <w:rFonts w:ascii="Times New Roman" w:hAnsi="Times New Roman" w:cs="Times New Roman"/>
          <w:sz w:val="24"/>
          <w:szCs w:val="24"/>
        </w:rPr>
        <w:t xml:space="preserve">Знакомство народными декоративными промыслами разных культур, позволяет дошкольникам увидеть, что их специфика зависит от внешних особенностей жизни этноса (главным образом среды обитания), а общность определяется единством нравственных и эстетических ценностей. Возможность участвовать в создании предметов на основе народных традиций делает этот процесс увлекательным и полезным для ребенка.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Поликультурное пространство музея</w:t>
      </w:r>
      <w:r w:rsidRPr="00BC275A">
        <w:rPr>
          <w:rFonts w:ascii="Times New Roman" w:hAnsi="Times New Roman" w:cs="Times New Roman"/>
          <w:sz w:val="24"/>
          <w:szCs w:val="24"/>
        </w:rPr>
        <w:t xml:space="preserve"> Музей обладает большими потенциальными возможностями для приобщения дошкольников к различным культурам благодаря наглядно представленным памятникам и музейным экспонатам. Современные технологии делают доступным и интересным процесс приобщения дошкольников к различным культурам в условиях музея. Кроме того, возможно использование элементов музейной педагогики в МАДОУ за счет организации  детского мини-музея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Данная программа разработана на основе программ: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ПРИМЕРНАЯ ПАРЦИАЛЬНАЯ ОБРАЗОВАТЕЛЬНАЯ ПРОГРАММА «ПОЛИКУЛЬТУРНОЕ ДЕТСТВО» (Комплексная образовательная программа дошкольного образования «ДЕТСТВО» / Т. И. Бабаева, А. Г. Гогоберидзе, О. В. Солнцева и др. — СПб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>ООО «ИЗДАТЕЛЬСТВО «ДЕТСТВО-ПРЕСС», 2019.)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BC275A">
        <w:rPr>
          <w:rFonts w:ascii="Times New Roman" w:hAnsi="Times New Roman" w:cs="Times New Roman"/>
          <w:sz w:val="24"/>
          <w:szCs w:val="24"/>
        </w:rPr>
        <w:t xml:space="preserve">: Поддерживать и поощрять интерес к русской народной культуре (устному народному творчеству, народной музыке, танцам, играм, игрушкам). </w:t>
      </w:r>
      <w:r w:rsidRPr="00BC275A">
        <w:rPr>
          <w:rFonts w:ascii="Times New Roman" w:hAnsi="Times New Roman" w:cs="Times New Roman"/>
          <w:sz w:val="24"/>
          <w:szCs w:val="24"/>
        </w:rPr>
        <w:lastRenderedPageBreak/>
        <w:t>Стимулировать развитие интереса к знакомству с культурой, народным искусством различных этносов, населяющих нашу страну. Познакомить с расовым и этническим разнообразием людей планеты Земля. Знакомить что Россия — многонациональная страна.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75A">
        <w:rPr>
          <w:rFonts w:ascii="Times New Roman" w:hAnsi="Times New Roman" w:cs="Times New Roman"/>
          <w:b/>
          <w:sz w:val="24"/>
          <w:szCs w:val="24"/>
        </w:rPr>
        <w:t xml:space="preserve">Задачи воспитания </w:t>
      </w:r>
      <w:proofErr w:type="spellStart"/>
      <w:r w:rsidRPr="00BC275A">
        <w:rPr>
          <w:rFonts w:ascii="Times New Roman" w:hAnsi="Times New Roman" w:cs="Times New Roman"/>
          <w:b/>
          <w:sz w:val="24"/>
          <w:szCs w:val="24"/>
        </w:rPr>
        <w:t>этнотолерантности</w:t>
      </w:r>
      <w:proofErr w:type="spellEnd"/>
      <w:r w:rsidRPr="00BC275A">
        <w:rPr>
          <w:rFonts w:ascii="Times New Roman" w:hAnsi="Times New Roman" w:cs="Times New Roman"/>
          <w:b/>
          <w:sz w:val="24"/>
          <w:szCs w:val="24"/>
        </w:rPr>
        <w:t xml:space="preserve"> у детей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1.</w:t>
      </w:r>
      <w:r w:rsidRPr="00BC275A">
        <w:rPr>
          <w:rFonts w:ascii="Times New Roman" w:hAnsi="Times New Roman" w:cs="Times New Roman"/>
          <w:sz w:val="24"/>
          <w:szCs w:val="24"/>
        </w:rPr>
        <w:tab/>
        <w:t>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культуры.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2.</w:t>
      </w:r>
      <w:r w:rsidRPr="00BC275A">
        <w:rPr>
          <w:rFonts w:ascii="Times New Roman" w:hAnsi="Times New Roman" w:cs="Times New Roman"/>
          <w:sz w:val="24"/>
          <w:szCs w:val="24"/>
        </w:rPr>
        <w:tab/>
        <w:t>Воспитывать негативное отношение к насилию и агрессии в любой форме, в том числе по национальному признаку.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3.Способствовать развитию основ патриотических и гражданских чувств, развитию этнической идентичности ребенка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4.Воспитывать чувство привязанности ребенка к родному краю, гордости за историю своей страны, ее народ, культуру, уважение к обычаям, традициям своего и других народов.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5.Поддерживать у детей интерес к культуре родной страны, своего этноса и других народов и национальностей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75A">
        <w:rPr>
          <w:rFonts w:ascii="Times New Roman" w:hAnsi="Times New Roman" w:cs="Times New Roman"/>
          <w:sz w:val="24"/>
          <w:szCs w:val="24"/>
        </w:rPr>
        <w:t>6.Обогатить представления об особенностях русской народной культуры, о культуре разных этносов в соответствии с региональными особенностями проживания ребенка, о культуре ближайших соседей России, чьи представители проживают на ее территории.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7.Познакомить с некоторыми особенностями жизни и культуры разных этносов мира, которые отражены в их искусстве. 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8.Развивать способность к толерантному общению, позитивному взаимодействию с людьми разных стран и этносов.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Основные методы воспитания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  <w:r w:rsidRPr="00BC275A">
        <w:rPr>
          <w:sz w:val="24"/>
          <w:szCs w:val="24"/>
          <w:lang w:val="ru-RU"/>
        </w:rPr>
        <w:t>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b w:val="0"/>
          <w:sz w:val="24"/>
          <w:szCs w:val="24"/>
          <w:lang w:val="ru-RU"/>
        </w:rPr>
      </w:pPr>
      <w:r w:rsidRPr="00BC275A">
        <w:rPr>
          <w:b w:val="0"/>
          <w:i w:val="0"/>
          <w:sz w:val="24"/>
          <w:szCs w:val="24"/>
          <w:lang w:val="ru-RU"/>
        </w:rPr>
        <w:t xml:space="preserve">— </w:t>
      </w:r>
      <w:r w:rsidRPr="00BC275A">
        <w:rPr>
          <w:b w:val="0"/>
          <w:sz w:val="24"/>
          <w:szCs w:val="24"/>
          <w:lang w:val="ru-RU"/>
        </w:rPr>
        <w:t>рассказы взрослого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чтение книг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просмотр видеофильмов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видеопрезентаций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прослушивание аудиозаписей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беседы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организация выставок</w:t>
      </w:r>
      <w:r w:rsidRPr="00BC275A">
        <w:rPr>
          <w:b w:val="0"/>
          <w:i w:val="0"/>
          <w:sz w:val="24"/>
          <w:szCs w:val="24"/>
          <w:lang w:val="ru-RU"/>
        </w:rPr>
        <w:t xml:space="preserve">; — </w:t>
      </w:r>
      <w:r w:rsidRPr="00BC275A">
        <w:rPr>
          <w:b w:val="0"/>
          <w:sz w:val="24"/>
          <w:szCs w:val="24"/>
          <w:lang w:val="ru-RU"/>
        </w:rPr>
        <w:t>знакомство детей с устным народным творчеством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игрушками и способами их изготовления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играми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 музыкальным и изобразительным искусством</w:t>
      </w:r>
      <w:r w:rsidRPr="00BC275A">
        <w:rPr>
          <w:b w:val="0"/>
          <w:i w:val="0"/>
          <w:sz w:val="24"/>
          <w:szCs w:val="24"/>
          <w:lang w:val="ru-RU"/>
        </w:rPr>
        <w:t>,</w:t>
      </w:r>
      <w:r w:rsidRPr="00BC275A">
        <w:rPr>
          <w:b w:val="0"/>
          <w:sz w:val="24"/>
          <w:szCs w:val="24"/>
          <w:lang w:val="ru-RU"/>
        </w:rPr>
        <w:t xml:space="preserve"> народными праздниками</w:t>
      </w:r>
      <w:r w:rsidRPr="00BC275A">
        <w:rPr>
          <w:b w:val="0"/>
          <w:i w:val="0"/>
          <w:sz w:val="24"/>
          <w:szCs w:val="24"/>
          <w:lang w:val="ru-RU"/>
        </w:rPr>
        <w:t xml:space="preserve">; — </w:t>
      </w:r>
      <w:r w:rsidRPr="00BC275A">
        <w:rPr>
          <w:b w:val="0"/>
          <w:sz w:val="24"/>
          <w:szCs w:val="24"/>
          <w:lang w:val="ru-RU"/>
        </w:rPr>
        <w:t>обсуждение реальных специально созданных проблемных ситуаций</w:t>
      </w:r>
      <w:r w:rsidRPr="00BC275A">
        <w:rPr>
          <w:b w:val="0"/>
          <w:i w:val="0"/>
          <w:sz w:val="24"/>
          <w:szCs w:val="24"/>
          <w:lang w:val="ru-RU"/>
        </w:rPr>
        <w:t>, связанных с решением проблем межэтнического взаимодействия;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— </w:t>
      </w:r>
      <w:r w:rsidRPr="00BC275A">
        <w:rPr>
          <w:rFonts w:ascii="Times New Roman" w:hAnsi="Times New Roman" w:cs="Times New Roman"/>
          <w:i/>
          <w:sz w:val="24"/>
          <w:szCs w:val="24"/>
        </w:rPr>
        <w:t>проведение детских и народных обрядовых праздников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275A">
        <w:rPr>
          <w:rFonts w:ascii="Times New Roman" w:hAnsi="Times New Roman" w:cs="Times New Roman"/>
          <w:i/>
          <w:sz w:val="24"/>
          <w:szCs w:val="24"/>
        </w:rPr>
        <w:t>театрализованно-музыкальных</w:t>
      </w:r>
      <w:proofErr w:type="spellEnd"/>
      <w:r w:rsidRPr="00BC275A">
        <w:rPr>
          <w:rFonts w:ascii="Times New Roman" w:hAnsi="Times New Roman" w:cs="Times New Roman"/>
          <w:i/>
          <w:sz w:val="24"/>
          <w:szCs w:val="24"/>
        </w:rPr>
        <w:t xml:space="preserve"> представлений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семейных вечеров</w:t>
      </w:r>
      <w:r w:rsidRPr="00BC275A">
        <w:rPr>
          <w:rFonts w:ascii="Times New Roman" w:hAnsi="Times New Roman" w:cs="Times New Roman"/>
          <w:sz w:val="24"/>
          <w:szCs w:val="24"/>
        </w:rPr>
        <w:t xml:space="preserve"> с приглашением людей (взрослых и детей) разных национальностей.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-сравнительный анализ народных игр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игрушек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произведений народного искусства</w:t>
      </w:r>
      <w:r w:rsidRPr="00BC275A">
        <w:rPr>
          <w:rFonts w:ascii="Times New Roman" w:hAnsi="Times New Roman" w:cs="Times New Roman"/>
          <w:sz w:val="24"/>
          <w:szCs w:val="24"/>
        </w:rPr>
        <w:t xml:space="preserve">. Педагог с детьми обсуждают причины различий, вызванные природными условиями жизни этноса, особенностями их материальной культуры в процессе сравнения народных подвижных игр (например, русская народная игра «У медведя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бору» и ненецкая игра «Олени»), народных игрушек (например, зависимость материалов, которые используются для изготовления кукол, от природно-климатических условий жизни народов Африки и России).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 xml:space="preserve">Постепенно дети подводятся к мысли о единстве социально-нравственных ценностей (например, ценности единства, дружбы членов семьи при сравнении русской сказки «Старик и сыновья» и болгарской сказки в обработке А.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Каралийчева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 «Завет хана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Кубрата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 xml:space="preserve">»; ценности трудолюбия и уважения старших по русской народной сказке «Морозко» и немецкой сказки «Госпожа Метелица» в обработке </w:t>
      </w:r>
      <w:proofErr w:type="spellStart"/>
      <w:r w:rsidRPr="00BC275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BC27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Гримм).</w:t>
      </w:r>
      <w:proofErr w:type="gram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 xml:space="preserve">-решение проблемных ситуаций </w:t>
      </w:r>
      <w:r w:rsidRPr="00BC275A">
        <w:rPr>
          <w:rFonts w:ascii="Times New Roman" w:hAnsi="Times New Roman" w:cs="Times New Roman"/>
          <w:sz w:val="24"/>
          <w:szCs w:val="24"/>
        </w:rPr>
        <w:t xml:space="preserve">(типа «Нужен твой совет», «Невыдуманная история»), </w:t>
      </w:r>
      <w:r w:rsidRPr="00BC275A">
        <w:rPr>
          <w:rFonts w:ascii="Times New Roman" w:hAnsi="Times New Roman" w:cs="Times New Roman"/>
          <w:i/>
          <w:sz w:val="24"/>
          <w:szCs w:val="24"/>
        </w:rPr>
        <w:t>образно-игровые этюды и импровизации</w:t>
      </w:r>
      <w:r w:rsidRPr="00BC275A">
        <w:rPr>
          <w:rFonts w:ascii="Times New Roman" w:hAnsi="Times New Roman" w:cs="Times New Roman"/>
          <w:sz w:val="24"/>
          <w:szCs w:val="24"/>
        </w:rPr>
        <w:t>,</w:t>
      </w:r>
      <w:r w:rsidRPr="00BC275A">
        <w:rPr>
          <w:rFonts w:ascii="Times New Roman" w:hAnsi="Times New Roman" w:cs="Times New Roman"/>
          <w:i/>
          <w:sz w:val="24"/>
          <w:szCs w:val="24"/>
        </w:rPr>
        <w:t xml:space="preserve"> театрализованные игры</w:t>
      </w:r>
      <w:r w:rsidRPr="00BC275A">
        <w:rPr>
          <w:rFonts w:ascii="Times New Roman" w:hAnsi="Times New Roman" w:cs="Times New Roman"/>
          <w:sz w:val="24"/>
          <w:szCs w:val="24"/>
        </w:rPr>
        <w:t xml:space="preserve"> содействуют развитию </w:t>
      </w:r>
      <w:r w:rsidRPr="00BC275A">
        <w:rPr>
          <w:rFonts w:ascii="Times New Roman" w:hAnsi="Times New Roman" w:cs="Times New Roman"/>
          <w:sz w:val="24"/>
          <w:szCs w:val="24"/>
        </w:rPr>
        <w:lastRenderedPageBreak/>
        <w:t>способности к толерантному общению, позитивному взаимодействию с людьми (взрослыми и детьми) разных стран и этносов, помогают понять, как важно жить в мире со всеми народами, знать и уважать их культуру, обычаи и традиции.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-игры-путешествия</w:t>
      </w:r>
      <w:r w:rsidRPr="00BC275A">
        <w:rPr>
          <w:rFonts w:ascii="Times New Roman" w:hAnsi="Times New Roman" w:cs="Times New Roman"/>
          <w:sz w:val="24"/>
          <w:szCs w:val="24"/>
        </w:rPr>
        <w:t xml:space="preserve"> по глобусу, карте мира, карте родной стране.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-организация детской проектной деятельности</w:t>
      </w:r>
      <w:r w:rsidRPr="00BC275A">
        <w:rPr>
          <w:rFonts w:ascii="Times New Roman" w:hAnsi="Times New Roman" w:cs="Times New Roman"/>
          <w:sz w:val="24"/>
          <w:szCs w:val="24"/>
        </w:rPr>
        <w:t xml:space="preserve"> углубляет интерес ребенка к этнической проблематике, мотивирует к самостоятельному поиску информации. Детям могут быть предложены различные темы проектной деятельности, например: «Собирание коллекций», «Ожившая карта», «Создание альбома „Мы все живем в России“».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i/>
          <w:sz w:val="24"/>
          <w:szCs w:val="24"/>
        </w:rPr>
        <w:t>-тематический день «Дружат дети всей Земли»</w:t>
      </w:r>
      <w:r w:rsidRPr="00BC275A">
        <w:rPr>
          <w:rFonts w:ascii="Times New Roman" w:hAnsi="Times New Roman" w:cs="Times New Roman"/>
          <w:sz w:val="24"/>
          <w:szCs w:val="24"/>
        </w:rPr>
        <w:t>, который дети старших групп вместе с воспитателями и родителями готовят и проводят в начале мая для всего детского сада.</w:t>
      </w:r>
    </w:p>
    <w:p w:rsidR="00BC275A" w:rsidRDefault="00BC275A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Содержание образовательной деятельности.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Познавательный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знакомится с расовым и этническим разнообразием людей планеты Земля.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Ребенок относит себя к определенному этносу, имеет некоторые представления об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этого этноса (его древности, культуре, искусстве, обычаях и традициях).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понимает, что Россия — многонациональная страна, может назвать 3—4 национальности людей, населяющих ее.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Дошкольник знает, что люди объединяются в различные национальные группы, может назвать 3—4 национальности людей разных стран мира.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видит внешние особенности представителей разных этносов (цвет кожи, черты лица, обобщенные особенности фигуры, прически).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знаком с некоторыми особенностями материальной культуры (одежда, жилище, посуда, еда, игрушки и пр.), своеобразием произведений народного искусства, народных игр и праздников, понимает, что их различия определяются природно-климатическими условиями жизни этноса.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знает отдельные произведения устного, музыкального, декоративно-прикладного искусства, некоторые народные игры людей разных этносов.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с помощью взрослого начинает осознавать, что основные социально-нравственные и эстетические ценности разных этносов едины (все любят свою страну, чтят предков и уважают старших, заботятся о близких людях, младших членах семьи, ценят и берегут природу, красоту окружающего мира, поощряют трудолюбие, дружелюбие, любят весело и дружно отдыхать и пр.).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понимает значение миролюбия, толерантного общения с детьми и взрослыми, осознает значение взаимопомощи в трудных ситуациях, необходимость позитивного взаимодействия с людьми разных стран и этносов.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Организация опыта освоения программы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Эмоциональный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национальностей, их культуре.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Поддерживать и поощрять интерес к русской народной культуре, культуре родного ребенку этноса, культурам разных народов и этносов.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Обеспечивать реализацию потребности детей в общении по поводу этнической проблематики.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Поддерживать желание организовывать содержательную совместную деятельность с детьми других национальностей, посещающих детский сад, стремление налаживать контакты с детьми, которые недавно живут в нашей стране и не знают русского языка.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lastRenderedPageBreak/>
        <w:t>Воспитывать негативное отношение к агрессии по национальному признаку, способствовать проявлению детьми миролюбия, принятия и понимания людей (особенно детей) разных национальностей.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 xml:space="preserve">Практический компонент </w:t>
      </w:r>
      <w:proofErr w:type="spellStart"/>
      <w:r w:rsidRPr="00BC275A">
        <w:rPr>
          <w:sz w:val="24"/>
          <w:szCs w:val="24"/>
          <w:lang w:val="ru-RU"/>
        </w:rPr>
        <w:t>этнотолерантности</w:t>
      </w:r>
      <w:proofErr w:type="spellEnd"/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Обеспечивать развитие умений воспринимать, понимать и обсуждать различия и сходства народной культуры некоторых этносов на основе ознакомления с особенностями материальной и духовной культуры, народного искусства, игр, игрушек, праздников.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разных видах совместной деятельности развивать умения детей сравнивать внешние признаки представителей разных этносов, своеобразие их материальной культуры, определять взаимосвязь их различий с особенностями природно-климатических условий.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ходе совместных обсуждений особенностей духовной культуры подводить детей к пониманию глубинной схожести народных культур ввиду наличия общих нравственно-этических и эстетических ценностей (Родины, труда, доброты, красоты, семьи и т. п.).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Создавать условия для освоения умений общаться и организовывать разные виды деятельности с детьми другой национальности, в том числе с теми, кто плохо знает русский язык.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Инициировать стремление детей разучивать и исполнять некоторые произведения устного, музыкального творчества разных народов, изготавливать игрушки-самоделки, поделки в русле народных традиций.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В ходе организации игровой, художественной и проектной деятельности обеспечивать развитие умений отражать представления о многообразии этнического состава мира, об особенностях материальной и духовной культуры разных народов, знание произведений народного искусства в разных видах деятельности (общении, художественно-речевой, игровой, изобразительной деятельности и т. д.).</w:t>
      </w:r>
    </w:p>
    <w:p w:rsidR="00643232" w:rsidRPr="00BC275A" w:rsidRDefault="00643232" w:rsidP="00BC275A">
      <w:pPr>
        <w:pStyle w:val="4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Итоги освоения содержания программы</w:t>
      </w: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t>Достижения ребенка (Что нас радует)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проявляет интерес к национальному разнообразию людей своей страны и мира, стремление к знакомству с их культурой.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Ребенок  относит себя к определенному этносу, имеет некоторые представления об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этого этноса.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знает названия нескольких рас, этносов России и других стран мира, может назвать яркие особенности их внешнего вида, произведения устного народного творчества, народных игр и игрушек.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Положительно 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С  удовольствием рассказывает о своих друзьях других этносов,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высказывает желание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 xml:space="preserve"> расширять круг межэтнического общения.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Знает  некоторые способы налаживания межэтнического общения с детьми других этносов и использует их при решении проблемно-игровых и реальных ситуаций взаимодействия.</w:t>
      </w:r>
    </w:p>
    <w:p w:rsidR="00643232" w:rsidRPr="00BC275A" w:rsidRDefault="00643232" w:rsidP="00BC275A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С  удовольствием участвует в разных видах деятельности на материале народной культуры, в том числе праздниках, театральных постановках, проектах, детском книгоиздательстве и оформлении выставок по этнической проблематике.</w:t>
      </w:r>
    </w:p>
    <w:p w:rsidR="00643232" w:rsidRPr="00BC275A" w:rsidRDefault="00643232" w:rsidP="00BC27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BC275A" w:rsidRDefault="00643232" w:rsidP="00BC275A">
      <w:pPr>
        <w:pStyle w:val="5"/>
        <w:spacing w:line="276" w:lineRule="auto"/>
        <w:ind w:left="0" w:firstLine="709"/>
        <w:rPr>
          <w:sz w:val="24"/>
          <w:szCs w:val="24"/>
          <w:lang w:val="ru-RU"/>
        </w:rPr>
      </w:pPr>
      <w:r w:rsidRPr="00BC275A">
        <w:rPr>
          <w:sz w:val="24"/>
          <w:szCs w:val="24"/>
          <w:lang w:val="ru-RU"/>
        </w:rPr>
        <w:lastRenderedPageBreak/>
        <w:t>Вызывает озабоченность и требует дополнительных совместных усилий педагогов и родителей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называет русских как единственную национальность России, не всегда адекватно, упрощенно представляет этнический состав населения.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называет (иногда с искажениями) некоторые этносы без учета принципа регионального проживания.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 xml:space="preserve">Интерес  к культуре разных стран и народов выражен не ярко, ребенок избегает общения об их </w:t>
      </w:r>
      <w:proofErr w:type="gramStart"/>
      <w:r w:rsidRPr="00BC275A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BC275A">
        <w:rPr>
          <w:rFonts w:ascii="Times New Roman" w:hAnsi="Times New Roman" w:cs="Times New Roman"/>
          <w:sz w:val="24"/>
          <w:szCs w:val="24"/>
        </w:rPr>
        <w:t>, не может понять причины различий и сходства произведений народного искусства.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знает свою этническую принадлежность, но не называет особенностей данного этноса.</w:t>
      </w:r>
    </w:p>
    <w:p w:rsidR="00643232" w:rsidRPr="00BC275A" w:rsidRDefault="00643232" w:rsidP="00BC275A">
      <w:pPr>
        <w:numPr>
          <w:ilvl w:val="0"/>
          <w:numId w:val="2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настороженно относится к людям других национальностей, избегает общения и игр с детьми других национальностей, объясняет причины конфликтов и неудач сверстников их этнической принадлежностью.</w:t>
      </w:r>
    </w:p>
    <w:p w:rsidR="00643232" w:rsidRPr="00BC275A" w:rsidRDefault="00643232" w:rsidP="00BC275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275A">
        <w:rPr>
          <w:rFonts w:ascii="Times New Roman" w:hAnsi="Times New Roman" w:cs="Times New Roman"/>
          <w:sz w:val="24"/>
          <w:szCs w:val="24"/>
        </w:rPr>
        <w:t>Ребенок  участвует в ярких совместных видах деятельности на материале народной культуры, но не проявляет внимания к их содержанию и</w:t>
      </w:r>
    </w:p>
    <w:p w:rsidR="00643232" w:rsidRPr="00BC275A" w:rsidRDefault="00643232" w:rsidP="00BC27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BC275A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643232" w:rsidRPr="00C27EEE" w:rsidRDefault="00643232" w:rsidP="00BC275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6420"/>
        <w:gridCol w:w="1701"/>
      </w:tblGrid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BC275A" w:rsidRDefault="00643232" w:rsidP="00BC275A">
            <w:pPr>
              <w:spacing w:after="4" w:line="276" w:lineRule="auto"/>
              <w:ind w:right="4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Ознакомление с национальным разнообразием людей своей страны</w:t>
            </w:r>
            <w:proofErr w:type="gramStart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27EEE">
              <w:rPr>
                <w:rFonts w:ascii="Times New Roman" w:hAnsi="Times New Roman" w:cs="Times New Roman"/>
                <w:sz w:val="24"/>
                <w:szCs w:val="24"/>
              </w:rPr>
              <w:t xml:space="preserve">  стремление к знакомству с их культурой, обычаями, праздниками, историческим прошлым.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4A401F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jc w:val="center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BC275A" w:rsidRDefault="00643232" w:rsidP="00BC275A">
            <w:pPr>
              <w:spacing w:after="4" w:line="276" w:lineRule="auto"/>
              <w:ind w:right="41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sz w:val="24"/>
                <w:szCs w:val="24"/>
              </w:rPr>
              <w:t>Ознакомление с национальным разнообразием людей разных стран,  стремление к знакомству с их культурой, обычаями, праздниками, историческим прошлым.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43232" w:rsidRPr="00C27EEE" w:rsidTr="00BC275A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232" w:rsidRPr="00C27EEE" w:rsidRDefault="00643232" w:rsidP="00C536B6">
            <w:pPr>
              <w:pStyle w:val="Style1"/>
              <w:widowControl/>
              <w:spacing w:before="77" w:line="240" w:lineRule="auto"/>
              <w:ind w:right="-1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C27EEE">
              <w:rPr>
                <w:rStyle w:val="FontStyle12"/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</w:tbl>
    <w:p w:rsidR="00643232" w:rsidRPr="00C27EEE" w:rsidRDefault="00643232" w:rsidP="006432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32" w:rsidRPr="00C27EEE" w:rsidRDefault="00643232" w:rsidP="00C536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EE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1</w:t>
      </w:r>
      <w:r w:rsidR="00C536B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Ветохина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А.Я.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Нравственно-патриотическое воспита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ние детей дошкольного возраста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sz w:val="24"/>
          <w:szCs w:val="24"/>
        </w:rPr>
        <w:t>2.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Ермолаева</w:t>
      </w:r>
      <w:r w:rsidR="00C536B6" w:rsidRP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Н.В.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воспитание дошкольников через де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коративно-прикладное искусство. СПб Детство-пресс, 2011 г.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Лыкова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И.А. </w:t>
      </w: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«Цветные ладошки»</w:t>
      </w:r>
    </w:p>
    <w:p w:rsidR="00643232" w:rsidRPr="00C27EEE" w:rsidRDefault="00643232" w:rsidP="00C536B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>Шарпак</w:t>
      </w:r>
      <w:proofErr w:type="spellEnd"/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536B6"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Л.А. </w:t>
      </w:r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Диалог культур</w:t>
      </w:r>
    </w:p>
    <w:p w:rsidR="00643232" w:rsidRPr="00C27EEE" w:rsidRDefault="00643232" w:rsidP="00C536B6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>Хамцова</w:t>
      </w:r>
      <w:proofErr w:type="spellEnd"/>
      <w:r w:rsidR="00C53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 Жемчужины Кубани</w:t>
      </w:r>
    </w:p>
    <w:p w:rsidR="00643232" w:rsidRPr="00C27EEE" w:rsidRDefault="00C536B6" w:rsidP="00C53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Воспитание дошкольников в духе русских культурных традиций / авт.-сост. О.М.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Г.А. Антонова, Н.А. Николаева. М.: ТЦ Сфера, 2019</w:t>
      </w:r>
      <w:r w:rsidR="00BC275A">
        <w:rPr>
          <w:rFonts w:ascii="Times New Roman" w:hAnsi="Times New Roman" w:cs="Times New Roman"/>
          <w:sz w:val="24"/>
          <w:szCs w:val="24"/>
        </w:rPr>
        <w:t>.</w:t>
      </w:r>
    </w:p>
    <w:p w:rsidR="00643232" w:rsidRPr="00C27EEE" w:rsidRDefault="00BC275A" w:rsidP="00C536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Шорыгина Т.А. Наша Родина – Россия. М.: ТЦ Сфера, 2021.</w:t>
      </w:r>
    </w:p>
    <w:p w:rsidR="00643232" w:rsidRPr="00C27EEE" w:rsidRDefault="00C536B6" w:rsidP="00BC275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43232" w:rsidRPr="00C27E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709"/>
        <w:gridCol w:w="2268"/>
        <w:gridCol w:w="851"/>
        <w:gridCol w:w="3969"/>
        <w:gridCol w:w="2126"/>
      </w:tblGrid>
      <w:tr w:rsidR="00643232" w:rsidRPr="00C27EEE" w:rsidTr="00BC275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32" w:rsidRPr="00C27EEE" w:rsidRDefault="00643232" w:rsidP="00BC27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«Как люди жили раньше?»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Конкретизировать представление о традиционном убранстве русской избы. Закрепить знание правил гостеприимства, приобщать к бытовой и семейной культуре предков.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«Широка страна моя родная»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знания детей о флаге, гербе, гимне нашей страны; о том, что нашу страну населяют множество народов и народностей, национальностей;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«Колыбельная песня»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новыми колыбельными песнями разных народов, исполнение детьми уже знакомых песен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«Народный костюм»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Конкретизировать представления о традиционном народном костюме, развивать интерес к нему. Учить классифицировать предметы одежды, использовать в речи соответствующие собирательные существительные.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«Моя семья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Родословное древо»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Родословное древо. Герб нашей семьи. Творческая работа детей и родителей.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«Знакомство с русской национальной кухней»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 традициями и обычаями на Кубани- национальной кухней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«Веселые ложки» Познакомить с 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предметами обихода - деревянными ложками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предметами обихода - деревянными ложками.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Активизировать познавательную деятельность. Углубить интерес к культуре своего народа театрализованной деятельности дети знакомятся с театром ложек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«Русская ярмарка»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мировоззрение на лучших традициях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русской национальной культуры</w:t>
            </w:r>
            <w:proofErr w:type="gram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глубить интерес к культуре своего народа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Упражнять расписывать узоры по народным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Промыслам (Дымка , гжель хохлома)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«Знакомство с разнообразием  матрешки»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историей создания кукол в разных странах (Япония ,Россия) формировать интерес к русскому прикладному искусству-деревянной игрушке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 город»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нашем городе. Гимн, флаг. Просмотр презентаций о городе. Достопримечательности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rPr>
          <w:trHeight w:val="111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«Празднование дня толерантности»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 воспитателя о разных национальностях и обычаях. Работа с картами мира. Игра «Путешественники. » Открытие клуба путешественников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«Народные игры»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 с русской народной игрой «У медведя во бору» и ненецкой игрой «Олени»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«Празднование «Дня Матери»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пластилиновые портреты своих любимых мам. Рассказы детей о своих мамах и бабушках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Празднования дня матери в других странах рассказ воспитателя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в имени моём».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беседу и познакомить с национальными именами, рассказать об их значении. Разобрать имена присутствующих детей.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«Декларация прав человека и «Конвенция о правах ребенка»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содержанием важнейших международных законов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Празднование Нового Года в странах Европы и других стран»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Обычаи разных стран.  Просмотр мультфильмов о Рождестве  в разных стран.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милосердие»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у детей представление о том, как можно выразить всем детям на земле свои дружеские чувства, как можно помочь голодающим или бедным  детям.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 музей народной игрушки»,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 по изготовлению куколок из ниток. Презентация «Музея народных игрушек в г. Москве в Измайловском кремле.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И.А. Лыкова 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«Цветные ладошки»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«Дети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Сформировать некоторые представления о жизни детей в других странах, об играх, любимых занятиях детей разных народов, об использовании свободного времени.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«Мы все разные, но мы все равны»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у детей понятие, что люди не похоже друг на друга . но все они равны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«Вышивка на рушниках. Рассматривание украинской и русской вышивки»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украинской и русской вышивки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Ермолаева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«Эстетическое воспитание дошкольников через декоративно-прикладное искусство»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Государственность. «У моей России голубые очи, на меня Россия ты похожа очень». Презентация по городам страны. Рассматривание костюмов разных народов России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по городам страны. Рассматривание костюмов разных народов России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«Великие художники России, Краснодарского края презентация о Третьяковской галерее»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о Третьяковской галерее. Рассказ о художниках.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Рассматривание иллюстраций.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«Русские богатыри».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патриотические чувства на основе ознакомления с боевыми традициями нашего народа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«Музыкальная Россия». Известные русские и зарубежные композиторы. Прослушивание произведений Шопена, Чайковского, Баха,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Известные русские и зарубежные композиторы. Прослушивание произведений Шопена, Чайковского, Баха, Штрауса, Вивальди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«Земля - наш общий дом»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Дать детям знания о том, что земля – огромный дом, в котором живут разные люди. Все народы делятся на расы. Люди живут на разных частях земли, которые называются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континентами;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желание больше узнать о жизни людей разных рас, их быте, культуре;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изображать карту со странами и континентами.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«Нравственно-патриотическое воспитание детей дошкольного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праздники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Масленица,  Красная горка , Яблочный спас)»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Знакомить детей с русскими традициями, воспитывать интерес и уважение к русским праздникам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«Сказки народов мира»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конкурс детского рисунка «Сказки мира». Обязательно побеседовать о содержании сказок, чем похожи, чем отличаются, друг от друга. Подвести к мысли, что ценности у всех людей одинаковы (мама, папа, дом, друзья, дружба, любовь, честность, вера, порядочность и пр.). Хоть мы внешне разные, говорим на разных языках, но чувствуем одинаково (тепло, холод, боль, голод, радость, волнение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Прекрасные Писанки» Познакомить с обрядами, традициями, обычаями русского народа.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обрядами, традициями, обычаями русского народа. Учить ценить прошлое. «Роспись Писанки» Закрепить умения создавать рисунок из ранее изученных элементов.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Закрепить умения рисовать кистью; (разными способами).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Лыкова И.   А.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«Цветные ладошки»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«Традиции и обычаи на Кубани»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чувство привязанности ребенка к родному краю, гордости за историю своей страны,  уважение к обычаям, традициям своего  народа.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О.А.Хамцова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«Жемчужины Кубани»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«Наша Родина –Россия»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и уважение к родной культуре, желание поддерживать и развивать народные </w:t>
            </w: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традиции;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стране много красивых городов, мастеров – умельцев;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-воспитывать толерантное отношение к разным народам, населяющим страну;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народы живут в России»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знания о том, что земля – огромный дом, в котором живут разные люди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«Дружат дети всей планеты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 детей уважение и терпимость к людям независимо от социального происхождения, расовой и национальной принадлежности, языка, внешнего облика.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Шарпак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«Диалог культур»</w:t>
            </w: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«Этот день Победы!»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уважение к ветеранам Великой Отечественной войны Изготавливаем оригами «Голубь мира».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27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–патриоты»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Расширить представления о символах государства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малая –Родина»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любовь, интерес к истории своей малой родины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Ветохина</w:t>
            </w:r>
            <w:proofErr w:type="spellEnd"/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А.Я.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«Нравственно-патриотическое воспитание детей дошкольного возраста»</w:t>
            </w:r>
          </w:p>
          <w:p w:rsidR="00643232" w:rsidRPr="00C27EEE" w:rsidRDefault="00643232" w:rsidP="00C536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232" w:rsidRPr="00C27EEE" w:rsidTr="00C536B6"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232" w:rsidRPr="00C27EEE" w:rsidRDefault="00643232" w:rsidP="00C536B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E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 часов</w:t>
            </w:r>
          </w:p>
        </w:tc>
      </w:tr>
    </w:tbl>
    <w:p w:rsidR="0091772A" w:rsidRDefault="009177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91772A" w:rsidSect="00C001C9">
      <w:pgSz w:w="11906" w:h="16838"/>
      <w:pgMar w:top="1134" w:right="567" w:bottom="1134" w:left="1701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13" w:rsidRDefault="00EE3813" w:rsidP="00BC275A">
      <w:pPr>
        <w:spacing w:after="0" w:line="240" w:lineRule="auto"/>
      </w:pPr>
      <w:r>
        <w:separator/>
      </w:r>
    </w:p>
  </w:endnote>
  <w:endnote w:type="continuationSeparator" w:id="0">
    <w:p w:rsidR="00EE3813" w:rsidRDefault="00EE3813" w:rsidP="00BC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99F" w:rsidRDefault="002E4C0B" w:rsidP="00BC275A">
    <w:pPr>
      <w:pStyle w:val="ab"/>
      <w:jc w:val="right"/>
    </w:pPr>
    <w:fldSimple w:instr=" PAGE   \* MERGEFORMAT ">
      <w:r w:rsidR="00C001C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13" w:rsidRDefault="00EE3813" w:rsidP="00BC275A">
      <w:pPr>
        <w:spacing w:after="0" w:line="240" w:lineRule="auto"/>
      </w:pPr>
      <w:r>
        <w:separator/>
      </w:r>
    </w:p>
  </w:footnote>
  <w:footnote w:type="continuationSeparator" w:id="0">
    <w:p w:rsidR="00EE3813" w:rsidRDefault="00EE3813" w:rsidP="00BC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00F"/>
    <w:multiLevelType w:val="hybridMultilevel"/>
    <w:tmpl w:val="F076A1BA"/>
    <w:lvl w:ilvl="0" w:tplc="0ACEE79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D2B912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B72E892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7639DC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4AA1D56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BB24390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D60F3DE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16010A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536A966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A0456F8"/>
    <w:multiLevelType w:val="hybridMultilevel"/>
    <w:tmpl w:val="6764DB4A"/>
    <w:lvl w:ilvl="0" w:tplc="2E7EDD4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8461F20">
      <w:start w:val="1"/>
      <w:numFmt w:val="bullet"/>
      <w:lvlText w:val="o"/>
      <w:lvlJc w:val="left"/>
      <w:pPr>
        <w:ind w:left="1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CA5BA0">
      <w:start w:val="1"/>
      <w:numFmt w:val="bullet"/>
      <w:lvlText w:val="▪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31C1EE6">
      <w:start w:val="1"/>
      <w:numFmt w:val="bullet"/>
      <w:lvlText w:val="•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D6340C">
      <w:start w:val="1"/>
      <w:numFmt w:val="bullet"/>
      <w:lvlText w:val="o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1065008">
      <w:start w:val="1"/>
      <w:numFmt w:val="bullet"/>
      <w:lvlText w:val="▪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E6CA924">
      <w:start w:val="1"/>
      <w:numFmt w:val="bullet"/>
      <w:lvlText w:val="•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40C858">
      <w:start w:val="1"/>
      <w:numFmt w:val="bullet"/>
      <w:lvlText w:val="o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F615C8">
      <w:start w:val="1"/>
      <w:numFmt w:val="bullet"/>
      <w:lvlText w:val="▪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EF83552"/>
    <w:multiLevelType w:val="hybridMultilevel"/>
    <w:tmpl w:val="76A63D4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32"/>
    <w:rsid w:val="00061E34"/>
    <w:rsid w:val="00093CC8"/>
    <w:rsid w:val="00203B7A"/>
    <w:rsid w:val="00237536"/>
    <w:rsid w:val="002E4C0B"/>
    <w:rsid w:val="002E6FB0"/>
    <w:rsid w:val="0036634B"/>
    <w:rsid w:val="0046499F"/>
    <w:rsid w:val="004A401F"/>
    <w:rsid w:val="00566F36"/>
    <w:rsid w:val="005B5293"/>
    <w:rsid w:val="00605AB2"/>
    <w:rsid w:val="00643232"/>
    <w:rsid w:val="007F6093"/>
    <w:rsid w:val="00867FC2"/>
    <w:rsid w:val="00900051"/>
    <w:rsid w:val="0091772A"/>
    <w:rsid w:val="00926843"/>
    <w:rsid w:val="00B73658"/>
    <w:rsid w:val="00BC275A"/>
    <w:rsid w:val="00C001C9"/>
    <w:rsid w:val="00C27EEE"/>
    <w:rsid w:val="00C536B6"/>
    <w:rsid w:val="00C961D9"/>
    <w:rsid w:val="00CA3E36"/>
    <w:rsid w:val="00D35517"/>
    <w:rsid w:val="00EE3813"/>
    <w:rsid w:val="00EE55A7"/>
    <w:rsid w:val="00F35DC8"/>
    <w:rsid w:val="00FB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32"/>
    <w:pPr>
      <w:spacing w:after="160" w:line="259" w:lineRule="auto"/>
    </w:pPr>
  </w:style>
  <w:style w:type="paragraph" w:styleId="4">
    <w:name w:val="heading 4"/>
    <w:next w:val="a"/>
    <w:link w:val="40"/>
    <w:uiPriority w:val="9"/>
    <w:unhideWhenUsed/>
    <w:qFormat/>
    <w:rsid w:val="00643232"/>
    <w:pPr>
      <w:keepNext/>
      <w:keepLines/>
      <w:spacing w:after="0" w:line="254" w:lineRule="auto"/>
      <w:ind w:left="1314" w:hanging="10"/>
      <w:jc w:val="both"/>
      <w:outlineLvl w:val="3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5">
    <w:name w:val="heading 5"/>
    <w:next w:val="a"/>
    <w:link w:val="50"/>
    <w:uiPriority w:val="9"/>
    <w:semiHidden/>
    <w:unhideWhenUsed/>
    <w:qFormat/>
    <w:rsid w:val="00643232"/>
    <w:pPr>
      <w:keepNext/>
      <w:keepLines/>
      <w:spacing w:after="0" w:line="254" w:lineRule="auto"/>
      <w:ind w:left="407" w:hanging="10"/>
      <w:jc w:val="both"/>
      <w:outlineLvl w:val="4"/>
    </w:pPr>
    <w:rPr>
      <w:rFonts w:ascii="Times New Roman" w:eastAsia="Times New Roman" w:hAnsi="Times New Roman" w:cs="Times New Roman"/>
      <w:b/>
      <w:i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3232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43232"/>
    <w:rPr>
      <w:rFonts w:ascii="Times New Roman" w:eastAsia="Times New Roman" w:hAnsi="Times New Roman" w:cs="Times New Roman"/>
      <w:b/>
      <w:i/>
      <w:color w:val="000000"/>
      <w:lang w:val="en-US"/>
    </w:rPr>
  </w:style>
  <w:style w:type="paragraph" w:styleId="a3">
    <w:name w:val="List Paragraph"/>
    <w:basedOn w:val="a"/>
    <w:uiPriority w:val="34"/>
    <w:qFormat/>
    <w:rsid w:val="006432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643232"/>
    <w:pPr>
      <w:widowControl w:val="0"/>
      <w:autoSpaceDE w:val="0"/>
      <w:autoSpaceDN w:val="0"/>
      <w:adjustRightInd w:val="0"/>
      <w:spacing w:after="0" w:line="389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43232"/>
    <w:rPr>
      <w:rFonts w:ascii="Arial" w:hAnsi="Arial" w:cs="Arial" w:hint="default"/>
      <w:b/>
      <w:bCs/>
      <w:sz w:val="30"/>
      <w:szCs w:val="30"/>
    </w:rPr>
  </w:style>
  <w:style w:type="table" w:styleId="a4">
    <w:name w:val="Table Grid"/>
    <w:basedOn w:val="a1"/>
    <w:uiPriority w:val="59"/>
    <w:rsid w:val="0064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432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3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5A"/>
  </w:style>
  <w:style w:type="paragraph" w:styleId="ab">
    <w:name w:val="footer"/>
    <w:basedOn w:val="a"/>
    <w:link w:val="ac"/>
    <w:uiPriority w:val="99"/>
    <w:unhideWhenUsed/>
    <w:rsid w:val="00BC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75A"/>
  </w:style>
  <w:style w:type="character" w:customStyle="1" w:styleId="a6">
    <w:name w:val="Без интервала Знак"/>
    <w:link w:val="a5"/>
    <w:uiPriority w:val="1"/>
    <w:rsid w:val="0046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WqFaUXEV7WrYBPgFYnmdEGWSDkQ=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IQT+6M2HelsjDEZ7yYVnOt8efLqzoHrnvSIlBIYzByc610v3i14YxQINScLvciEUuprS/mBY
    hThblLrpyKs9jqWjCAoX+FsrxBLHrKZLU7QwG1MwPnqwZoFpbW8dhKE3BjQ9+sWcN9UzJiSO
    VtJzbh4xzlmN7B0f5BN25P3cDSw=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M/1QEGB8X3Rj1gyx5FxV6X0aU/U=</DigestValue>
      </Reference>
      <Reference URI="/word/document.xml?ContentType=application/vnd.openxmlformats-officedocument.wordprocessingml.document.main+xml">
        <DigestMethod Algorithm="http://www.w3.org/2000/09/xmldsig#sha1"/>
        <DigestValue>c6BJD+aBAMGVwONrLH3wOMG9Fxk=</DigestValue>
      </Reference>
      <Reference URI="/word/endnotes.xml?ContentType=application/vnd.openxmlformats-officedocument.wordprocessingml.endnotes+xml">
        <DigestMethod Algorithm="http://www.w3.org/2000/09/xmldsig#sha1"/>
        <DigestValue>n6BJ6hB3qy6avzt3XtGPmtVlqBg=</DigestValue>
      </Reference>
      <Reference URI="/word/fontTable.xml?ContentType=application/vnd.openxmlformats-officedocument.wordprocessingml.fontTable+xml">
        <DigestMethod Algorithm="http://www.w3.org/2000/09/xmldsig#sha1"/>
        <DigestValue>UDNpPBJtM/GDqbOIEW8S9TlGibk=</DigestValue>
      </Reference>
      <Reference URI="/word/footer1.xml?ContentType=application/vnd.openxmlformats-officedocument.wordprocessingml.footer+xml">
        <DigestMethod Algorithm="http://www.w3.org/2000/09/xmldsig#sha1"/>
        <DigestValue>JH7Y3ZqpLS6fDn8ocriiBsan3to=</DigestValue>
      </Reference>
      <Reference URI="/word/footnotes.xml?ContentType=application/vnd.openxmlformats-officedocument.wordprocessingml.footnotes+xml">
        <DigestMethod Algorithm="http://www.w3.org/2000/09/xmldsig#sha1"/>
        <DigestValue>sXJQ4reipzWP2craYQbY/0Hf/wc=</DigestValue>
      </Reference>
      <Reference URI="/word/media/image1.jpeg?ContentType=image/jpeg">
        <DigestMethod Algorithm="http://www.w3.org/2000/09/xmldsig#sha1"/>
        <DigestValue>XwORO5F7oPKQnlU+KKrOQkIHar8=</DigestValue>
      </Reference>
      <Reference URI="/word/numbering.xml?ContentType=application/vnd.openxmlformats-officedocument.wordprocessingml.numbering+xml">
        <DigestMethod Algorithm="http://www.w3.org/2000/09/xmldsig#sha1"/>
        <DigestValue>6wSOCA3ky40kNUHikn+MWJipkks=</DigestValue>
      </Reference>
      <Reference URI="/word/settings.xml?ContentType=application/vnd.openxmlformats-officedocument.wordprocessingml.settings+xml">
        <DigestMethod Algorithm="http://www.w3.org/2000/09/xmldsig#sha1"/>
        <DigestValue>UKqJ+a1j9MU99xHUiDGotXEEI4A=</DigestValue>
      </Reference>
      <Reference URI="/word/styles.xml?ContentType=application/vnd.openxmlformats-officedocument.wordprocessingml.styles+xml">
        <DigestMethod Algorithm="http://www.w3.org/2000/09/xmldsig#sha1"/>
        <DigestValue>/FCyEGYkuugf+zKeuCR04X0wo/I=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83niYRSGmQqL2Lo/QGJybRIIBmw=</DigestValue>
      </Reference>
    </Manifest>
    <SignatureProperties>
      <SignatureProperty Id="idSignatureTime" Target="#idPackageSignature">
        <mdssi:SignatureTime>
          <mdssi:Format>YYYY-MM-DDThh:mm:ssTZD</mdssi:Format>
          <mdssi:Value>2022-10-13T12:40:44Z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6436</Words>
  <Characters>36688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Элла</cp:lastModifiedBy>
  <cp:revision>4</cp:revision>
  <cp:lastPrinted>2022-10-13T08:52:00Z</cp:lastPrinted>
  <dcterms:created xsi:type="dcterms:W3CDTF">2022-10-13T11:54:00Z</dcterms:created>
  <dcterms:modified xsi:type="dcterms:W3CDTF">2022-10-13T12:04:00Z</dcterms:modified>
</cp:coreProperties>
</file>