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315" w:rsidRPr="00544315" w:rsidRDefault="00544315" w:rsidP="00544315">
      <w:r w:rsidRPr="00544315">
        <w:t>СОГЛАСОВАНО</w:t>
      </w:r>
      <w:r w:rsidRPr="00544315">
        <w:tab/>
      </w:r>
      <w:r w:rsidRPr="00544315">
        <w:tab/>
      </w:r>
      <w:r w:rsidRPr="00544315">
        <w:tab/>
      </w:r>
      <w:r w:rsidRPr="00544315">
        <w:tab/>
      </w:r>
      <w:r w:rsidRPr="00544315">
        <w:tab/>
      </w:r>
      <w:r>
        <w:tab/>
      </w:r>
      <w:r w:rsidRPr="00544315">
        <w:t>УТВЕРЖДАЮ</w:t>
      </w:r>
    </w:p>
    <w:p w:rsidR="00544315" w:rsidRPr="00544315" w:rsidRDefault="00544315" w:rsidP="00544315">
      <w:r w:rsidRPr="00544315">
        <w:t>Председатель ПК</w:t>
      </w:r>
      <w:r w:rsidRPr="00544315">
        <w:tab/>
      </w:r>
      <w:r w:rsidRPr="00544315">
        <w:tab/>
      </w:r>
      <w:r w:rsidRPr="00544315">
        <w:tab/>
      </w:r>
      <w:r w:rsidRPr="00544315">
        <w:tab/>
      </w:r>
      <w:r w:rsidRPr="00544315">
        <w:tab/>
      </w:r>
      <w:r w:rsidRPr="00544315">
        <w:tab/>
      </w:r>
      <w:r>
        <w:t xml:space="preserve">Заведующий </w:t>
      </w:r>
      <w:r w:rsidRPr="00544315">
        <w:t>М</w:t>
      </w:r>
      <w:r>
        <w:t xml:space="preserve">АДОУ </w:t>
      </w:r>
      <w:proofErr w:type="spellStart"/>
      <w:r>
        <w:t>ЦРР-д</w:t>
      </w:r>
      <w:r w:rsidRPr="00544315">
        <w:t>\с</w:t>
      </w:r>
      <w:proofErr w:type="spellEnd"/>
      <w:r w:rsidRPr="00544315">
        <w:t xml:space="preserve"> № 14</w:t>
      </w:r>
    </w:p>
    <w:p w:rsidR="00544315" w:rsidRPr="00544315" w:rsidRDefault="00544315" w:rsidP="00544315">
      <w:r>
        <w:t xml:space="preserve">_______/Л.В. </w:t>
      </w:r>
      <w:proofErr w:type="spellStart"/>
      <w:r>
        <w:t>Чепрасова</w:t>
      </w:r>
      <w:proofErr w:type="spellEnd"/>
      <w:r w:rsidRPr="00544315">
        <w:t>/</w:t>
      </w:r>
      <w:r w:rsidRPr="00544315">
        <w:tab/>
      </w:r>
      <w:r w:rsidRPr="00544315">
        <w:tab/>
      </w:r>
      <w:r w:rsidRPr="00544315">
        <w:tab/>
      </w:r>
      <w:r w:rsidRPr="00544315">
        <w:tab/>
      </w:r>
      <w:r>
        <w:tab/>
      </w:r>
      <w:r w:rsidRPr="00544315">
        <w:t xml:space="preserve">_______\Л.Д. </w:t>
      </w:r>
      <w:proofErr w:type="spellStart"/>
      <w:r w:rsidRPr="00544315">
        <w:t>Ландарь</w:t>
      </w:r>
      <w:proofErr w:type="spellEnd"/>
      <w:r w:rsidRPr="00544315">
        <w:t>/</w:t>
      </w:r>
    </w:p>
    <w:p w:rsidR="00544315" w:rsidRPr="00544315" w:rsidRDefault="00544315" w:rsidP="00544315">
      <w:r>
        <w:t>«___»_______________20</w:t>
      </w:r>
      <w:r w:rsidRPr="00544315">
        <w:t>___г.</w:t>
      </w:r>
      <w:r w:rsidRPr="00544315">
        <w:tab/>
      </w:r>
      <w:r w:rsidRPr="00544315">
        <w:tab/>
      </w:r>
      <w:r w:rsidRPr="00544315">
        <w:tab/>
      </w:r>
      <w:r>
        <w:tab/>
        <w:t>«___»_______________20</w:t>
      </w:r>
      <w:r w:rsidRPr="00544315">
        <w:t>___г.</w:t>
      </w:r>
    </w:p>
    <w:p w:rsidR="00544315" w:rsidRDefault="00544315" w:rsidP="00544315">
      <w:pPr>
        <w:rPr>
          <w:sz w:val="28"/>
          <w:szCs w:val="28"/>
        </w:rPr>
      </w:pPr>
    </w:p>
    <w:p w:rsidR="00544315" w:rsidRPr="00544315" w:rsidRDefault="00544315" w:rsidP="00544315">
      <w:pPr>
        <w:rPr>
          <w:b/>
          <w:sz w:val="28"/>
          <w:szCs w:val="28"/>
        </w:rPr>
      </w:pPr>
    </w:p>
    <w:p w:rsidR="00544315" w:rsidRPr="00544315" w:rsidRDefault="00544315" w:rsidP="00544315">
      <w:pPr>
        <w:jc w:val="center"/>
        <w:rPr>
          <w:b/>
          <w:i/>
          <w:sz w:val="28"/>
          <w:szCs w:val="28"/>
        </w:rPr>
      </w:pPr>
      <w:r w:rsidRPr="00544315">
        <w:rPr>
          <w:b/>
          <w:i/>
          <w:sz w:val="28"/>
          <w:szCs w:val="28"/>
        </w:rPr>
        <w:t>ИНСТРУКЦИЯ № 5</w:t>
      </w:r>
    </w:p>
    <w:p w:rsidR="00544315" w:rsidRPr="00544315" w:rsidRDefault="00544315" w:rsidP="00544315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</w:t>
      </w:r>
      <w:r w:rsidRPr="00544315">
        <w:rPr>
          <w:b/>
          <w:i/>
          <w:sz w:val="28"/>
          <w:szCs w:val="28"/>
        </w:rPr>
        <w:t>о охране труда для заместителя</w:t>
      </w:r>
      <w:r>
        <w:rPr>
          <w:b/>
          <w:i/>
          <w:sz w:val="28"/>
          <w:szCs w:val="28"/>
        </w:rPr>
        <w:t xml:space="preserve"> руководителя </w:t>
      </w:r>
      <w:r w:rsidRPr="00544315">
        <w:rPr>
          <w:b/>
          <w:i/>
          <w:sz w:val="28"/>
          <w:szCs w:val="28"/>
        </w:rPr>
        <w:t xml:space="preserve"> по АХР</w:t>
      </w:r>
    </w:p>
    <w:p w:rsidR="00544315" w:rsidRDefault="00544315" w:rsidP="00544315">
      <w:pPr>
        <w:rPr>
          <w:sz w:val="28"/>
          <w:szCs w:val="28"/>
        </w:rPr>
      </w:pPr>
    </w:p>
    <w:p w:rsidR="00544315" w:rsidRPr="00544315" w:rsidRDefault="00544315" w:rsidP="00544315">
      <w:pPr>
        <w:rPr>
          <w:b/>
        </w:rPr>
      </w:pPr>
      <w:r w:rsidRPr="00544315">
        <w:rPr>
          <w:b/>
        </w:rPr>
        <w:t>1.ОБЩИЕ ТРЕБОВАНИЯ ПО ОХРАНЕ ТРУДА</w:t>
      </w:r>
    </w:p>
    <w:p w:rsidR="00544315" w:rsidRPr="00544315" w:rsidRDefault="00544315" w:rsidP="00544315">
      <w:pPr>
        <w:ind w:left="360" w:hanging="360"/>
        <w:jc w:val="both"/>
      </w:pPr>
      <w:r w:rsidRPr="00544315">
        <w:t>1.1.К работе заместителем заведующего по АХР допускаются лица, имеющие высшее  или средн</w:t>
      </w:r>
      <w:proofErr w:type="gramStart"/>
      <w:r w:rsidRPr="00544315">
        <w:t>е-</w:t>
      </w:r>
      <w:proofErr w:type="gramEnd"/>
      <w:r w:rsidRPr="00544315">
        <w:t xml:space="preserve"> специальное образование,  стаж работы не менее 5 лет на, прошедшие медицинский осмотр.</w:t>
      </w:r>
    </w:p>
    <w:p w:rsidR="00544315" w:rsidRPr="00544315" w:rsidRDefault="00544315" w:rsidP="00544315">
      <w:pPr>
        <w:ind w:left="360" w:hanging="360"/>
        <w:jc w:val="both"/>
      </w:pPr>
      <w:r w:rsidRPr="00544315">
        <w:t>1.2. Заместитель заведующего по АХР должен соблюдать правила внутреннего трудового распорядка, установленные режимы труда и отдыха.</w:t>
      </w:r>
    </w:p>
    <w:p w:rsidR="00544315" w:rsidRPr="00544315" w:rsidRDefault="00544315" w:rsidP="00544315">
      <w:pPr>
        <w:ind w:left="360" w:hanging="360"/>
        <w:jc w:val="both"/>
      </w:pPr>
      <w:r w:rsidRPr="00544315">
        <w:t>1.3. Заместитель заведующего по АХР в своей работе должен: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знать   свои должностные обязанности и инструкции по охране труда;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организовать работу по созданию и обеспечению условий проведения образовательного процесса в соответствии с действующим законодательством о труде, межотраслевыми и ведомственными нормативными документами и иными локальными актами по охране труда и уставом МАДОУ;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обеспечивать безопасную эксплуатацию инженерно-технических коммуникаций оборудования и принимать меры по приведению их в соответствие с действующими  стандартами,  правилами и нормами по охране труда. Своевременно организовывать осмотры и ремонт здания и территории МАДОУ;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выносить на обсуждение совета (педагогического, попечительского и пр.), административного совещания или общего собрания трудового коллектива вопросы организации работы по охране труда;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 xml:space="preserve">организовывать обеспечение работников МАДОУ спецодеждой, </w:t>
      </w:r>
      <w:proofErr w:type="spellStart"/>
      <w:r w:rsidRPr="00544315">
        <w:t>спецобувью</w:t>
      </w:r>
      <w:proofErr w:type="spellEnd"/>
      <w:r w:rsidRPr="00544315">
        <w:t xml:space="preserve"> и другими средствами индивидуальной защиты в соответствии с действующими типовыми нормами и инструкциями, а также воспитанников при проведении общественно-полезного труда;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 xml:space="preserve">ходатайствовать перед администрацией и ПК о поощрении работников МАДОУ за активную работу по созданию и обеспечению  здоровых и безопасных условий при проведении образовательного процесса, 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проводить профилактическую работу по предупреждению травматизма и снижению заболеваемости работников, воспитанников;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организовать в установленном порядке работу комиссий по приемке образовательного учреждения к новому учебному году;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немедленно сообщать о групповом, тяжелом несчастном случае и случае со смертельным исходом непосредственно руководителю, принять все возможные меры к устранению причин, вызвавших несчастный случай, обеспечить необходимые условия для проведения своевременного и объективного расследования согласно действующим положениям;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в установленном порядке организовать пересмотр инструкций (не реже одного раза в пять лет);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планировать в установленном порядке периодическое обучение работников МАДОУ по вопросам обеспечения безопасности жизнедеятельности на краткосрочных курсах и семинарах, организуемых органами управления образованием и охраной труда;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руководствоваться в работе правилами внутреннего трудового распорядка;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 xml:space="preserve">обеспечивать режим соблюдения норм и правил по охране труда при организации образовательного процесса с воспитанниками. </w:t>
      </w:r>
    </w:p>
    <w:p w:rsidR="00544315" w:rsidRPr="00544315" w:rsidRDefault="00544315" w:rsidP="00544315">
      <w:pPr>
        <w:ind w:left="360" w:hanging="360"/>
        <w:jc w:val="both"/>
      </w:pPr>
      <w:r w:rsidRPr="00544315">
        <w:t>1.4.При работе заместителем заведующего по АХР возможно воздействие следующих вредных производственных факторов: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поражение электрическим током при включении электроосвещения, использовании неисправных электрических приборов (телевизора, магнитофона, компьютера, ксерокса</w:t>
      </w:r>
      <w:proofErr w:type="gramStart"/>
      <w:r w:rsidRPr="00544315">
        <w:t>.</w:t>
      </w:r>
      <w:proofErr w:type="gramEnd"/>
      <w:r w:rsidRPr="00544315">
        <w:t xml:space="preserve"> </w:t>
      </w:r>
      <w:proofErr w:type="gramStart"/>
      <w:r w:rsidRPr="00544315">
        <w:t>с</w:t>
      </w:r>
      <w:proofErr w:type="gramEnd"/>
      <w:r w:rsidRPr="00544315">
        <w:t>канера и пр.);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поражение током при включении и пользовании аппаратурой ТСО (технических средств обучения);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при нарушении правил охраны труда;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lastRenderedPageBreak/>
        <w:t>нарушение остроты зрения при недостаточной освещенности рабочего места, а также зрительное утомление при длительной работе с документами и на компьютере;</w:t>
      </w:r>
    </w:p>
    <w:p w:rsidR="00544315" w:rsidRPr="00544315" w:rsidRDefault="00544315" w:rsidP="00544315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544315">
        <w:t>ионизирующие, неионизирующие излучения и электромагнитные поля при работе с компьютером.</w:t>
      </w:r>
    </w:p>
    <w:p w:rsidR="00544315" w:rsidRPr="00544315" w:rsidRDefault="00544315" w:rsidP="00544315">
      <w:pPr>
        <w:ind w:left="360" w:hanging="360"/>
        <w:jc w:val="both"/>
      </w:pPr>
      <w:r w:rsidRPr="00544315">
        <w:t>1.5. Заместитель заведующего по АХР обязан соблюдать правила пожарной безопасности, знать места расположения первичных средств пожаротушения, а также пути эвакуации при пожаре.</w:t>
      </w:r>
    </w:p>
    <w:p w:rsidR="00544315" w:rsidRPr="00544315" w:rsidRDefault="00544315" w:rsidP="00544315">
      <w:pPr>
        <w:ind w:left="360" w:hanging="360"/>
        <w:jc w:val="both"/>
      </w:pPr>
      <w:r w:rsidRPr="00544315">
        <w:t>1.6.В процессе работы заместитель заведующего по АХР обязан соблюдать правила личной гигиены, содержать в чистоте рабочее место.</w:t>
      </w:r>
    </w:p>
    <w:p w:rsidR="00544315" w:rsidRPr="00544315" w:rsidRDefault="00544315" w:rsidP="00544315">
      <w:pPr>
        <w:ind w:left="360" w:hanging="360"/>
        <w:jc w:val="both"/>
      </w:pPr>
      <w:r w:rsidRPr="00544315">
        <w:t>1.7.В случае невыполнения или нарушения инструкции по охране труда, заместитель заведующего по АХР привлекается к дисциплинарной ответственности в соответствии с правилами внутреннего трудового распорядка и, при необходимости</w:t>
      </w:r>
      <w:proofErr w:type="gramStart"/>
      <w:r w:rsidRPr="00544315">
        <w:t>.</w:t>
      </w:r>
      <w:proofErr w:type="gramEnd"/>
      <w:r w:rsidRPr="00544315">
        <w:t xml:space="preserve"> </w:t>
      </w:r>
      <w:proofErr w:type="gramStart"/>
      <w:r w:rsidRPr="00544315">
        <w:t>п</w:t>
      </w:r>
      <w:proofErr w:type="gramEnd"/>
      <w:r w:rsidRPr="00544315">
        <w:t>одвергается внеочередной проверке знаний норм и правил охраны труда.</w:t>
      </w:r>
    </w:p>
    <w:p w:rsidR="00544315" w:rsidRPr="00544315" w:rsidRDefault="00544315" w:rsidP="00544315">
      <w:pPr>
        <w:ind w:left="360" w:hanging="360"/>
        <w:jc w:val="both"/>
      </w:pPr>
    </w:p>
    <w:p w:rsidR="00544315" w:rsidRPr="00544315" w:rsidRDefault="00544315" w:rsidP="00544315">
      <w:pPr>
        <w:ind w:left="360" w:hanging="360"/>
        <w:jc w:val="center"/>
      </w:pPr>
      <w:r w:rsidRPr="00544315">
        <w:rPr>
          <w:b/>
        </w:rPr>
        <w:t>2.ТРЕБОВАНИЯ ПО ОХРАНЕ ТРУДА ПЕРЕД НАЧАЛОМ РАБОТЫ</w:t>
      </w:r>
    </w:p>
    <w:p w:rsidR="00544315" w:rsidRPr="00544315" w:rsidRDefault="00544315" w:rsidP="00544315">
      <w:pPr>
        <w:ind w:left="360" w:hanging="360"/>
        <w:jc w:val="both"/>
      </w:pPr>
      <w:r w:rsidRPr="00544315">
        <w:t>2.1.Проверить исправность электроосвещения в кабинете.</w:t>
      </w:r>
    </w:p>
    <w:p w:rsidR="00544315" w:rsidRPr="00544315" w:rsidRDefault="00544315" w:rsidP="00544315">
      <w:pPr>
        <w:tabs>
          <w:tab w:val="num" w:pos="540"/>
        </w:tabs>
        <w:jc w:val="both"/>
      </w:pPr>
      <w:r w:rsidRPr="00544315">
        <w:t>2.2.Проветрить помещения кабинета.</w:t>
      </w:r>
    </w:p>
    <w:p w:rsidR="00544315" w:rsidRPr="00544315" w:rsidRDefault="00544315" w:rsidP="00544315">
      <w:pPr>
        <w:ind w:left="360" w:hanging="360"/>
        <w:jc w:val="both"/>
      </w:pPr>
      <w:r w:rsidRPr="00544315">
        <w:t>2.3.Проверить безопасность рабочего места.</w:t>
      </w:r>
    </w:p>
    <w:p w:rsidR="00544315" w:rsidRPr="00544315" w:rsidRDefault="00544315" w:rsidP="00544315">
      <w:pPr>
        <w:ind w:left="360" w:hanging="360"/>
        <w:jc w:val="both"/>
      </w:pPr>
      <w:r w:rsidRPr="00544315">
        <w:t>2.4.Проверить исправность электрической розетки и других электрических приборов.</w:t>
      </w:r>
    </w:p>
    <w:p w:rsidR="00544315" w:rsidRPr="00544315" w:rsidRDefault="00544315" w:rsidP="00544315">
      <w:pPr>
        <w:ind w:left="360" w:hanging="360"/>
        <w:jc w:val="center"/>
      </w:pPr>
      <w:r w:rsidRPr="00544315">
        <w:t>3.</w:t>
      </w:r>
      <w:r w:rsidRPr="00544315">
        <w:rPr>
          <w:b/>
        </w:rPr>
        <w:t>ТРЕБОВАНИЯ ПО ОХРАНЕ ТРУДА ВО ВРЕМЯ РАБОТЫ</w:t>
      </w:r>
    </w:p>
    <w:p w:rsidR="00544315" w:rsidRPr="00544315" w:rsidRDefault="00544315" w:rsidP="00544315">
      <w:pPr>
        <w:ind w:left="360" w:hanging="360"/>
        <w:jc w:val="both"/>
      </w:pPr>
      <w:r w:rsidRPr="00544315">
        <w:t xml:space="preserve">3.1.Выполнять требования личной гигиены и безопасности труда. </w:t>
      </w:r>
    </w:p>
    <w:p w:rsidR="00544315" w:rsidRPr="00544315" w:rsidRDefault="00544315" w:rsidP="00544315">
      <w:pPr>
        <w:ind w:left="360" w:hanging="360"/>
        <w:jc w:val="both"/>
      </w:pPr>
      <w:r w:rsidRPr="00544315">
        <w:t xml:space="preserve">3.2.Пользоваться при работе исправной электроаппаратурой. </w:t>
      </w:r>
    </w:p>
    <w:p w:rsidR="00544315" w:rsidRPr="00544315" w:rsidRDefault="00544315" w:rsidP="00544315">
      <w:pPr>
        <w:ind w:left="360" w:hanging="360"/>
        <w:jc w:val="both"/>
      </w:pPr>
      <w:r w:rsidRPr="00544315">
        <w:t>3.3.Соблюдать чистоту  и порядок  на рабочем месте.</w:t>
      </w:r>
    </w:p>
    <w:p w:rsidR="00544315" w:rsidRPr="00544315" w:rsidRDefault="00544315" w:rsidP="00544315">
      <w:pPr>
        <w:ind w:left="360" w:hanging="360"/>
        <w:jc w:val="both"/>
      </w:pPr>
      <w:r w:rsidRPr="00544315">
        <w:t xml:space="preserve">3.4.Соблюдать правила пожарной безопасности, знать пути эвакуации при пожаре, уметь пользоваться первичными средствами пожаротушения. </w:t>
      </w:r>
    </w:p>
    <w:p w:rsidR="00544315" w:rsidRPr="00544315" w:rsidRDefault="00544315" w:rsidP="00544315">
      <w:pPr>
        <w:ind w:left="360" w:hanging="360"/>
        <w:jc w:val="both"/>
      </w:pPr>
      <w:r w:rsidRPr="00544315">
        <w:t>3.5.При недостаточной освещенности рабочего места для дополнительного  его освещения пользоваться настольной лампой.</w:t>
      </w:r>
    </w:p>
    <w:p w:rsidR="00544315" w:rsidRPr="00544315" w:rsidRDefault="00544315" w:rsidP="00544315">
      <w:pPr>
        <w:ind w:left="360" w:hanging="360"/>
        <w:jc w:val="both"/>
      </w:pPr>
      <w:r w:rsidRPr="00544315">
        <w:t>3.6.При работе с использованием компьютера, ксерокса, ТСО соблюдать меры безопасности от поражения электрическим током:</w:t>
      </w:r>
    </w:p>
    <w:p w:rsidR="00544315" w:rsidRPr="00544315" w:rsidRDefault="00544315" w:rsidP="00544315">
      <w:pPr>
        <w:numPr>
          <w:ilvl w:val="0"/>
          <w:numId w:val="2"/>
        </w:numPr>
        <w:jc w:val="both"/>
      </w:pPr>
      <w:r w:rsidRPr="00544315">
        <w:t>не подключать к электросети и не отключать от нее приборы мокрыми и влажными руками;</w:t>
      </w:r>
    </w:p>
    <w:p w:rsidR="00544315" w:rsidRPr="00544315" w:rsidRDefault="00544315" w:rsidP="00544315">
      <w:pPr>
        <w:numPr>
          <w:ilvl w:val="0"/>
          <w:numId w:val="2"/>
        </w:numPr>
        <w:jc w:val="both"/>
      </w:pPr>
      <w:r w:rsidRPr="00544315">
        <w:t>не оставлять включенные в электросеть приборы без присмотра, особенно при работе принтера, ксерокса.</w:t>
      </w:r>
    </w:p>
    <w:p w:rsidR="00544315" w:rsidRPr="00544315" w:rsidRDefault="00544315" w:rsidP="00544315">
      <w:pPr>
        <w:ind w:left="360" w:hanging="360"/>
        <w:jc w:val="both"/>
      </w:pPr>
      <w:r w:rsidRPr="00544315">
        <w:t>3.7</w:t>
      </w:r>
      <w:proofErr w:type="gramStart"/>
      <w:r w:rsidRPr="00544315">
        <w:t xml:space="preserve"> П</w:t>
      </w:r>
      <w:proofErr w:type="gramEnd"/>
      <w:r w:rsidRPr="00544315">
        <w:t>ри работе с ксероксом «Инструкцией по охране труда при работе  копировально-множительного аппарата».</w:t>
      </w:r>
    </w:p>
    <w:p w:rsidR="00544315" w:rsidRPr="00544315" w:rsidRDefault="00544315" w:rsidP="00544315">
      <w:pPr>
        <w:ind w:left="360" w:hanging="360"/>
        <w:jc w:val="both"/>
      </w:pPr>
      <w:r w:rsidRPr="00544315">
        <w:t xml:space="preserve">3.8.Для поддержания здорового микроклимата следует через каждые 2ч работы проветривать помещение; открывая фрамугу, быть предельно осторожным при фиксировании ее в открытом положении. </w:t>
      </w:r>
    </w:p>
    <w:p w:rsidR="00544315" w:rsidRPr="00544315" w:rsidRDefault="00544315" w:rsidP="00544315">
      <w:pPr>
        <w:ind w:left="360" w:hanging="360"/>
        <w:jc w:val="both"/>
      </w:pPr>
      <w:r w:rsidRPr="00544315">
        <w:t xml:space="preserve">3.9.При длительной работе с документами и на компьютере с целью снижения утомления зрительного анализатора, устранения влияния гиподинамии и гипокинезии, предотвращения развития </w:t>
      </w:r>
      <w:proofErr w:type="spellStart"/>
      <w:r w:rsidRPr="00544315">
        <w:t>познотонического</w:t>
      </w:r>
      <w:proofErr w:type="spellEnd"/>
      <w:r w:rsidRPr="00544315">
        <w:t xml:space="preserve"> утомления через каждый час работы делать перерыв на 10-15минут, во время которого необходимо  выполнять комплекс упражнений для глаз, физкультурные паузы и минутки.</w:t>
      </w:r>
    </w:p>
    <w:p w:rsidR="00544315" w:rsidRPr="00544315" w:rsidRDefault="00544315" w:rsidP="00544315">
      <w:pPr>
        <w:ind w:left="360" w:hanging="360"/>
        <w:jc w:val="both"/>
      </w:pPr>
    </w:p>
    <w:p w:rsidR="00544315" w:rsidRPr="00544315" w:rsidRDefault="00544315" w:rsidP="00544315">
      <w:pPr>
        <w:ind w:left="360" w:hanging="360"/>
        <w:jc w:val="center"/>
        <w:rPr>
          <w:b/>
        </w:rPr>
      </w:pPr>
      <w:r w:rsidRPr="00544315">
        <w:t>4.</w:t>
      </w:r>
      <w:r w:rsidRPr="00544315">
        <w:rPr>
          <w:b/>
        </w:rPr>
        <w:t>ТРЕБОВАНИЯ БЕЗОПАСНОСТИ В АВАРИЙНЫХ СИТУАЦИЯХ</w:t>
      </w:r>
    </w:p>
    <w:p w:rsidR="00544315" w:rsidRPr="00544315" w:rsidRDefault="00544315" w:rsidP="00544315">
      <w:pPr>
        <w:ind w:left="360" w:hanging="360"/>
        <w:jc w:val="both"/>
      </w:pPr>
      <w:r w:rsidRPr="00544315">
        <w:t>4.1.При возникновении пожара немедленно сообщить об этом работникам, включив систему оповещения при пожаре, руководителю и в пожарную часть по телефону 01. Осуществляет контроль за проведение эвакуации воспитанников, работников, ценных документов на эвакуационную площадку, за организацией встречи пожарной команды, тушения пожара первичными средствами пожаротушения до прибытия  пожарных.</w:t>
      </w:r>
    </w:p>
    <w:p w:rsidR="00544315" w:rsidRPr="00544315" w:rsidRDefault="00544315" w:rsidP="00544315">
      <w:pPr>
        <w:ind w:left="360" w:hanging="360"/>
        <w:jc w:val="both"/>
      </w:pPr>
      <w:r w:rsidRPr="00544315">
        <w:t>4.2.В случае возникновения аварийных ситуаций срочно принять меры, немедленно оказать первую помощь пострадавшему, сообщить об этом руководителю старшей медсестре МАДОУ, при необходимости отправить пострадавшего в ближайшее медицинское учреждение, позвонив по телефону 03.</w:t>
      </w:r>
    </w:p>
    <w:p w:rsidR="00544315" w:rsidRPr="00544315" w:rsidRDefault="00544315" w:rsidP="00544315">
      <w:pPr>
        <w:ind w:left="360" w:hanging="360"/>
        <w:jc w:val="both"/>
      </w:pPr>
      <w:r w:rsidRPr="00544315">
        <w:t>4.3.Не приступать к работе при плохом самочувствии или внезапной болезни.</w:t>
      </w:r>
    </w:p>
    <w:p w:rsidR="00544315" w:rsidRPr="00544315" w:rsidRDefault="00544315" w:rsidP="00544315">
      <w:pPr>
        <w:ind w:left="360" w:hanging="360"/>
        <w:jc w:val="both"/>
      </w:pPr>
      <w:r w:rsidRPr="00544315">
        <w:t>4.4.В случае появления неисправности в работе компьютера, ксерокса, ТСО (посторонний шум, искрение и запах гари) немедленно отключить электроприбор от электросети. Работу продолжать только после устранения возникшей неисправности.</w:t>
      </w:r>
    </w:p>
    <w:p w:rsidR="00544315" w:rsidRPr="00544315" w:rsidRDefault="00544315" w:rsidP="00544315">
      <w:pPr>
        <w:ind w:left="360" w:hanging="360"/>
        <w:jc w:val="both"/>
      </w:pPr>
      <w:r w:rsidRPr="00544315">
        <w:lastRenderedPageBreak/>
        <w:t>4.5.При получении травмы немедленно обратиться за медицинской помощью в медицинский кабинет.</w:t>
      </w:r>
    </w:p>
    <w:p w:rsidR="00544315" w:rsidRPr="00544315" w:rsidRDefault="00544315" w:rsidP="00544315">
      <w:pPr>
        <w:ind w:left="360" w:hanging="360"/>
        <w:jc w:val="both"/>
      </w:pPr>
    </w:p>
    <w:p w:rsidR="00544315" w:rsidRPr="00544315" w:rsidRDefault="00544315" w:rsidP="00544315">
      <w:pPr>
        <w:ind w:left="180" w:hanging="180"/>
        <w:jc w:val="center"/>
        <w:rPr>
          <w:b/>
        </w:rPr>
      </w:pPr>
      <w:r w:rsidRPr="00544315">
        <w:rPr>
          <w:b/>
        </w:rPr>
        <w:t>5.ТРЕБОВАНИЯ БЕЗОПАСНОСТИ ПО ОКОНЧАНИИ РАБОТЫ</w:t>
      </w:r>
    </w:p>
    <w:p w:rsidR="00544315" w:rsidRPr="00544315" w:rsidRDefault="00544315" w:rsidP="00544315">
      <w:pPr>
        <w:ind w:left="360" w:hanging="360"/>
        <w:jc w:val="both"/>
      </w:pPr>
      <w:r w:rsidRPr="00544315">
        <w:t>5.1.Проветрить кабинет, закрыть окно</w:t>
      </w:r>
      <w:proofErr w:type="gramStart"/>
      <w:r w:rsidRPr="00544315">
        <w:t xml:space="preserve"> .</w:t>
      </w:r>
      <w:proofErr w:type="gramEnd"/>
    </w:p>
    <w:p w:rsidR="00544315" w:rsidRPr="00544315" w:rsidRDefault="00544315" w:rsidP="00544315">
      <w:pPr>
        <w:ind w:left="360" w:hanging="360"/>
        <w:jc w:val="both"/>
      </w:pPr>
      <w:r w:rsidRPr="00544315">
        <w:t>5.2.Привести в порядок рабочее место.</w:t>
      </w:r>
    </w:p>
    <w:p w:rsidR="00544315" w:rsidRPr="00544315" w:rsidRDefault="00544315" w:rsidP="00544315">
      <w:pPr>
        <w:ind w:left="360" w:hanging="360"/>
        <w:jc w:val="both"/>
      </w:pPr>
      <w:r w:rsidRPr="00544315">
        <w:t>5.3. Выключить электроприборы.</w:t>
      </w:r>
    </w:p>
    <w:p w:rsidR="00544315" w:rsidRPr="00544315" w:rsidRDefault="00544315" w:rsidP="00544315">
      <w:pPr>
        <w:ind w:left="360" w:hanging="360"/>
        <w:jc w:val="both"/>
      </w:pPr>
      <w:r w:rsidRPr="00544315">
        <w:t>5.4.Выключить электроосвещение, закрыть кабинет на ключ.</w:t>
      </w:r>
    </w:p>
    <w:p w:rsidR="00544315" w:rsidRPr="00544315" w:rsidRDefault="00544315" w:rsidP="00544315">
      <w:pPr>
        <w:ind w:left="360" w:hanging="360"/>
        <w:jc w:val="both"/>
      </w:pPr>
      <w:r w:rsidRPr="00544315">
        <w:t>5.5.Обо всех недостатках, отмеченных во время работы, сообщить руководителю</w:t>
      </w:r>
    </w:p>
    <w:p w:rsidR="00544315" w:rsidRPr="00544315" w:rsidRDefault="00544315" w:rsidP="00544315">
      <w:pPr>
        <w:jc w:val="both"/>
      </w:pPr>
    </w:p>
    <w:p w:rsidR="00544315" w:rsidRPr="00544315" w:rsidRDefault="00544315" w:rsidP="00544315">
      <w:pPr>
        <w:ind w:left="360" w:hanging="360"/>
        <w:jc w:val="both"/>
      </w:pPr>
      <w:r w:rsidRPr="00544315">
        <w:t xml:space="preserve"> Составил заведующий МАДОУ</w:t>
      </w:r>
      <w:r w:rsidRPr="00544315">
        <w:tab/>
      </w:r>
      <w:r w:rsidRPr="00544315">
        <w:tab/>
      </w:r>
      <w:r w:rsidRPr="00544315">
        <w:tab/>
      </w:r>
      <w:r w:rsidRPr="00544315">
        <w:tab/>
      </w:r>
      <w:r w:rsidRPr="00544315">
        <w:tab/>
      </w:r>
      <w:r w:rsidRPr="00544315">
        <w:tab/>
        <w:t xml:space="preserve">Л.Д. </w:t>
      </w:r>
      <w:proofErr w:type="spellStart"/>
      <w:r w:rsidRPr="00544315">
        <w:t>Ландарь</w:t>
      </w:r>
      <w:proofErr w:type="spellEnd"/>
      <w:r w:rsidRPr="00544315">
        <w:t xml:space="preserve"> </w:t>
      </w:r>
    </w:p>
    <w:p w:rsidR="00544315" w:rsidRPr="00544315" w:rsidRDefault="00544315" w:rsidP="00544315">
      <w:pPr>
        <w:ind w:left="360" w:hanging="360"/>
        <w:jc w:val="both"/>
      </w:pPr>
    </w:p>
    <w:p w:rsidR="00544315" w:rsidRPr="00544315" w:rsidRDefault="00544315" w:rsidP="00544315">
      <w:pPr>
        <w:ind w:left="360" w:hanging="360"/>
        <w:jc w:val="both"/>
      </w:pPr>
    </w:p>
    <w:p w:rsidR="00544315" w:rsidRPr="00544315" w:rsidRDefault="00544315" w:rsidP="00544315">
      <w:pPr>
        <w:ind w:left="360" w:hanging="360"/>
        <w:jc w:val="both"/>
      </w:pPr>
    </w:p>
    <w:p w:rsidR="00544315" w:rsidRPr="00544315" w:rsidRDefault="00544315" w:rsidP="00544315">
      <w:pPr>
        <w:ind w:left="360" w:hanging="360"/>
        <w:jc w:val="both"/>
      </w:pPr>
      <w:r>
        <w:t xml:space="preserve"> С инструкцией о</w:t>
      </w:r>
      <w:r w:rsidRPr="00544315">
        <w:t>знакомле</w:t>
      </w:r>
      <w:proofErr w:type="gramStart"/>
      <w:r w:rsidRPr="00544315">
        <w:t>н</w:t>
      </w:r>
      <w:r>
        <w:t>(</w:t>
      </w:r>
      <w:proofErr w:type="gramEnd"/>
      <w:r>
        <w:t>а)</w:t>
      </w:r>
      <w:r w:rsidRPr="00544315">
        <w:t xml:space="preserve"> </w:t>
      </w:r>
    </w:p>
    <w:p w:rsidR="00544315" w:rsidRPr="00544315" w:rsidRDefault="00544315" w:rsidP="00544315">
      <w:pPr>
        <w:ind w:left="360" w:hanging="360"/>
        <w:jc w:val="both"/>
      </w:pPr>
    </w:p>
    <w:p w:rsidR="00544315" w:rsidRPr="00544315" w:rsidRDefault="00544315" w:rsidP="00544315">
      <w:pPr>
        <w:ind w:left="360" w:hanging="360"/>
        <w:jc w:val="both"/>
      </w:pPr>
    </w:p>
    <w:p w:rsidR="00544315" w:rsidRPr="00544315" w:rsidRDefault="00544315" w:rsidP="00544315">
      <w:pPr>
        <w:ind w:left="360" w:hanging="360"/>
        <w:jc w:val="both"/>
      </w:pPr>
    </w:p>
    <w:p w:rsidR="00544315" w:rsidRPr="00544315" w:rsidRDefault="00544315" w:rsidP="00544315">
      <w:pPr>
        <w:ind w:left="360" w:hanging="360"/>
        <w:jc w:val="both"/>
      </w:pPr>
    </w:p>
    <w:p w:rsidR="00544315" w:rsidRPr="00544315" w:rsidRDefault="00544315" w:rsidP="00544315">
      <w:pPr>
        <w:ind w:left="360" w:hanging="360"/>
        <w:jc w:val="both"/>
      </w:pPr>
    </w:p>
    <w:p w:rsidR="002306AB" w:rsidRPr="00544315" w:rsidRDefault="002306AB"/>
    <w:sectPr w:rsidR="002306AB" w:rsidRPr="00544315" w:rsidSect="00AB7A44">
      <w:pgSz w:w="11906" w:h="16838"/>
      <w:pgMar w:top="539" w:right="566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1" type="#_x0000_t75" style="width:3.75pt;height:9pt" o:bullet="t">
        <v:imagedata r:id="rId1" o:title="bullet3"/>
      </v:shape>
    </w:pict>
  </w:numPicBullet>
  <w:numPicBullet w:numPicBulletId="1">
    <w:pict>
      <v:shape id="_x0000_i1052" type="#_x0000_t75" style="width:3.75pt;height:9pt" o:bullet="t">
        <v:imagedata r:id="rId2" o:title="clip_image001"/>
      </v:shape>
    </w:pict>
  </w:numPicBullet>
  <w:abstractNum w:abstractNumId="0">
    <w:nsid w:val="042B14AB"/>
    <w:multiLevelType w:val="hybridMultilevel"/>
    <w:tmpl w:val="2DDE1106"/>
    <w:lvl w:ilvl="0" w:tplc="234C9F6C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0984F79"/>
    <w:multiLevelType w:val="hybridMultilevel"/>
    <w:tmpl w:val="364C8E76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315"/>
    <w:rsid w:val="002306AB"/>
    <w:rsid w:val="00544315"/>
    <w:rsid w:val="00705259"/>
    <w:rsid w:val="00DF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3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49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1102</Words>
  <Characters>6285</Characters>
  <Application>Microsoft Office Word</Application>
  <DocSecurity>0</DocSecurity>
  <Lines>52</Lines>
  <Paragraphs>14</Paragraphs>
  <ScaleCrop>false</ScaleCrop>
  <Company/>
  <LinksUpToDate>false</LinksUpToDate>
  <CharactersWithSpaces>7373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2014-01-28T06:42:00Z</cp:lastPrinted>
  <dcterms:created xsi:type="dcterms:W3CDTF">2014-01-28T06:33:00Z</dcterms:created>
  <dcterms:modified xsi:type="dcterms:W3CDTF">2014-01-28T06:43:00Z</dcterms:modified>
</cp:coreProperties>
</file>